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B6D28" w14:textId="1F9B8F07" w:rsidR="004162DD" w:rsidRPr="004162DD" w:rsidRDefault="004162DD" w:rsidP="004162DD">
      <w:pPr>
        <w:spacing w:beforeAutospacing="1" w:afterAutospacing="1"/>
        <w:textAlignment w:val="baseline"/>
        <w:rPr>
          <w:rFonts w:ascii="inherit" w:eastAsia="Times New Roman" w:hAnsi="inherit" w:cs="Calibri"/>
          <w:color w:val="000000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For </w:t>
      </w:r>
      <w:r w:rsidRPr="004162DD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2019 there was no financial statement as 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the accounting period was changed from </w:t>
      </w:r>
      <w:r w:rsidRPr="004162DD">
        <w:rPr>
          <w:rFonts w:ascii="Calibri" w:eastAsia="Times New Roman" w:hAnsi="Calibri" w:cs="Calibri"/>
          <w:color w:val="000000"/>
          <w:bdr w:val="none" w:sz="0" w:space="0" w:color="auto" w:frame="1"/>
        </w:rPr>
        <w:t>1 Sept to 1 April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>. This meant</w:t>
      </w:r>
      <w:r w:rsidRPr="004162DD">
        <w:rPr>
          <w:rFonts w:ascii="Calibri" w:eastAsia="Times New Roman" w:hAnsi="Calibri" w:cs="Calibri"/>
          <w:color w:val="000000"/>
          <w:bdr w:val="none" w:sz="0" w:space="0" w:color="auto" w:frame="1"/>
        </w:rPr>
        <w:t> a 19 month financial period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>.</w:t>
      </w:r>
    </w:p>
    <w:p w14:paraId="7AD3D2AE" w14:textId="77777777" w:rsidR="00B82738" w:rsidRDefault="004162DD"/>
    <w:sectPr w:rsidR="00B82738" w:rsidSect="0053498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213DC3"/>
    <w:multiLevelType w:val="multilevel"/>
    <w:tmpl w:val="544C6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2DD"/>
    <w:rsid w:val="003D2172"/>
    <w:rsid w:val="004034FD"/>
    <w:rsid w:val="004162DD"/>
    <w:rsid w:val="00534981"/>
    <w:rsid w:val="0064384A"/>
    <w:rsid w:val="0092421C"/>
    <w:rsid w:val="00E4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216130"/>
  <w14:defaultImageDpi w14:val="32767"/>
  <w15:chartTrackingRefBased/>
  <w15:docId w15:val="{3AA0DEA8-BB28-0842-BD3D-4DF04B94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5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Ginesi</dc:creator>
  <cp:keywords/>
  <dc:description/>
  <cp:lastModifiedBy>Simon Ginesi</cp:lastModifiedBy>
  <cp:revision>1</cp:revision>
  <dcterms:created xsi:type="dcterms:W3CDTF">2024-03-26T22:09:00Z</dcterms:created>
  <dcterms:modified xsi:type="dcterms:W3CDTF">2024-03-26T22:11:00Z</dcterms:modified>
</cp:coreProperties>
</file>