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F46E" w14:textId="6D856127" w:rsidR="00AD3968" w:rsidRPr="002F45F7" w:rsidRDefault="002F45F7" w:rsidP="00FF5B1D">
      <w:pPr>
        <w:jc w:val="center"/>
        <w:rPr>
          <w:rFonts w:ascii="Arial" w:hAnsi="Arial" w:cs="Arial"/>
          <w:b/>
          <w:bCs/>
          <w:lang w:val="en-US"/>
        </w:rPr>
      </w:pPr>
      <w:bookmarkStart w:id="0" w:name="_Hlk77104745"/>
      <w:r w:rsidRPr="002F45F7">
        <w:rPr>
          <w:rFonts w:ascii="Arial" w:hAnsi="Arial" w:cs="Arial"/>
          <w:b/>
          <w:bCs/>
          <w:lang w:val="en-US"/>
        </w:rPr>
        <w:t>YORKSHIRE REGIONAL NETBALL ASSOCIATION</w:t>
      </w:r>
    </w:p>
    <w:p w14:paraId="44BBEECE" w14:textId="07645CD0" w:rsidR="002F45F7" w:rsidRDefault="002F45F7" w:rsidP="009406D6">
      <w:pPr>
        <w:jc w:val="center"/>
        <w:rPr>
          <w:rFonts w:ascii="Arial" w:hAnsi="Arial" w:cs="Arial"/>
          <w:b/>
          <w:bCs/>
          <w:lang w:val="en-US"/>
        </w:rPr>
      </w:pPr>
      <w:r w:rsidRPr="002F45F7">
        <w:rPr>
          <w:rFonts w:ascii="Arial" w:hAnsi="Arial" w:cs="Arial"/>
          <w:b/>
          <w:bCs/>
          <w:lang w:val="en-US"/>
        </w:rPr>
        <w:t>202</w:t>
      </w:r>
      <w:r w:rsidR="005A3A6D">
        <w:rPr>
          <w:rFonts w:ascii="Arial" w:hAnsi="Arial" w:cs="Arial"/>
          <w:b/>
          <w:bCs/>
          <w:lang w:val="en-US"/>
        </w:rPr>
        <w:t>2</w:t>
      </w:r>
      <w:r w:rsidRPr="002F45F7">
        <w:rPr>
          <w:rFonts w:ascii="Arial" w:hAnsi="Arial" w:cs="Arial"/>
          <w:b/>
          <w:bCs/>
          <w:lang w:val="en-US"/>
        </w:rPr>
        <w:t xml:space="preserve"> ANNUAL GENERAL MEETING</w:t>
      </w:r>
    </w:p>
    <w:p w14:paraId="30494352" w14:textId="5C7A0C3C" w:rsidR="00FF5B1D" w:rsidRDefault="00FF5B1D" w:rsidP="009406D6">
      <w:pPr>
        <w:jc w:val="center"/>
        <w:rPr>
          <w:rFonts w:ascii="Arial" w:hAnsi="Arial" w:cs="Arial"/>
          <w:b/>
          <w:bCs/>
          <w:lang w:val="en-US"/>
        </w:rPr>
      </w:pPr>
      <w:r>
        <w:rPr>
          <w:rFonts w:ascii="Arial" w:hAnsi="Arial" w:cs="Arial"/>
          <w:b/>
          <w:bCs/>
          <w:lang w:val="en-US"/>
        </w:rPr>
        <w:t>Postponed to January 2023</w:t>
      </w:r>
    </w:p>
    <w:bookmarkEnd w:id="0"/>
    <w:p w14:paraId="5A6E141B" w14:textId="04E451FC" w:rsidR="002F45F7" w:rsidRPr="002F45F7" w:rsidRDefault="002F45F7" w:rsidP="00FF5B1D">
      <w:pPr>
        <w:jc w:val="center"/>
        <w:rPr>
          <w:rFonts w:ascii="Arial" w:hAnsi="Arial" w:cs="Arial"/>
          <w:b/>
          <w:bCs/>
          <w:sz w:val="24"/>
          <w:szCs w:val="24"/>
          <w:u w:val="single"/>
          <w:lang w:val="en-US"/>
        </w:rPr>
      </w:pPr>
      <w:r w:rsidRPr="002F45F7">
        <w:rPr>
          <w:rFonts w:ascii="Arial" w:hAnsi="Arial" w:cs="Arial"/>
          <w:b/>
          <w:bCs/>
          <w:sz w:val="24"/>
          <w:szCs w:val="24"/>
          <w:u w:val="single"/>
          <w:lang w:val="en-US"/>
        </w:rPr>
        <w:t>AGENDA</w:t>
      </w:r>
    </w:p>
    <w:p w14:paraId="1107D433" w14:textId="4629DB1B" w:rsidR="002F45F7" w:rsidRDefault="002F45F7">
      <w:pPr>
        <w:rPr>
          <w:rFonts w:ascii="Arial" w:hAnsi="Arial" w:cs="Arial"/>
          <w:lang w:val="en-US"/>
        </w:rPr>
      </w:pPr>
    </w:p>
    <w:p w14:paraId="4EC77B3E" w14:textId="712C3B3D" w:rsidR="002F45F7" w:rsidRDefault="002F45F7" w:rsidP="002F45F7">
      <w:pPr>
        <w:pStyle w:val="ListParagraph"/>
        <w:numPr>
          <w:ilvl w:val="0"/>
          <w:numId w:val="1"/>
        </w:numPr>
        <w:rPr>
          <w:rFonts w:ascii="Arial" w:hAnsi="Arial" w:cs="Arial"/>
          <w:lang w:val="en-US"/>
        </w:rPr>
      </w:pPr>
      <w:r>
        <w:rPr>
          <w:rFonts w:ascii="Arial" w:hAnsi="Arial" w:cs="Arial"/>
          <w:lang w:val="en-US"/>
        </w:rPr>
        <w:t xml:space="preserve">Welcome </w:t>
      </w:r>
    </w:p>
    <w:p w14:paraId="3F73D154" w14:textId="77777777" w:rsidR="002F45F7" w:rsidRDefault="002F45F7" w:rsidP="002F45F7">
      <w:pPr>
        <w:pStyle w:val="ListParagraph"/>
        <w:rPr>
          <w:rFonts w:ascii="Arial" w:hAnsi="Arial" w:cs="Arial"/>
          <w:lang w:val="en-US"/>
        </w:rPr>
      </w:pPr>
    </w:p>
    <w:p w14:paraId="01325BA1" w14:textId="7A74EA66" w:rsidR="002F45F7" w:rsidRDefault="002F45F7" w:rsidP="002F45F7">
      <w:pPr>
        <w:pStyle w:val="ListParagraph"/>
        <w:numPr>
          <w:ilvl w:val="0"/>
          <w:numId w:val="1"/>
        </w:numPr>
        <w:rPr>
          <w:rFonts w:ascii="Arial" w:hAnsi="Arial" w:cs="Arial"/>
          <w:lang w:val="en-US"/>
        </w:rPr>
      </w:pPr>
      <w:r w:rsidRPr="002F45F7">
        <w:rPr>
          <w:rFonts w:ascii="Arial" w:hAnsi="Arial" w:cs="Arial"/>
          <w:lang w:val="en-US"/>
        </w:rPr>
        <w:t>Apologies for Abs</w:t>
      </w:r>
      <w:r>
        <w:rPr>
          <w:rFonts w:ascii="Arial" w:hAnsi="Arial" w:cs="Arial"/>
          <w:lang w:val="en-US"/>
        </w:rPr>
        <w:t>ence</w:t>
      </w:r>
    </w:p>
    <w:p w14:paraId="306E1B01" w14:textId="77777777" w:rsidR="002F45F7" w:rsidRPr="002F45F7" w:rsidRDefault="002F45F7" w:rsidP="002F45F7">
      <w:pPr>
        <w:pStyle w:val="ListParagraph"/>
        <w:rPr>
          <w:rFonts w:ascii="Arial" w:hAnsi="Arial" w:cs="Arial"/>
          <w:lang w:val="en-US"/>
        </w:rPr>
      </w:pPr>
    </w:p>
    <w:p w14:paraId="72513513" w14:textId="6306057C" w:rsidR="002F45F7" w:rsidRDefault="00E6125C" w:rsidP="002F45F7">
      <w:pPr>
        <w:pStyle w:val="ListParagraph"/>
        <w:numPr>
          <w:ilvl w:val="0"/>
          <w:numId w:val="1"/>
        </w:numPr>
        <w:rPr>
          <w:rFonts w:ascii="Arial" w:hAnsi="Arial" w:cs="Arial"/>
          <w:lang w:val="en-US"/>
        </w:rPr>
      </w:pPr>
      <w:r>
        <w:rPr>
          <w:rFonts w:ascii="Arial" w:hAnsi="Arial" w:cs="Arial"/>
          <w:lang w:val="en-US"/>
        </w:rPr>
        <w:t xml:space="preserve">To </w:t>
      </w:r>
      <w:r w:rsidR="00386CA9">
        <w:rPr>
          <w:rFonts w:ascii="Arial" w:hAnsi="Arial" w:cs="Arial"/>
          <w:lang w:val="en-US"/>
        </w:rPr>
        <w:t>approve</w:t>
      </w:r>
      <w:r>
        <w:rPr>
          <w:rFonts w:ascii="Arial" w:hAnsi="Arial" w:cs="Arial"/>
          <w:lang w:val="en-US"/>
        </w:rPr>
        <w:t xml:space="preserve"> the </w:t>
      </w:r>
      <w:r w:rsidR="002F45F7">
        <w:rPr>
          <w:rFonts w:ascii="Arial" w:hAnsi="Arial" w:cs="Arial"/>
          <w:lang w:val="en-US"/>
        </w:rPr>
        <w:t>Minutes of 202</w:t>
      </w:r>
      <w:r w:rsidR="00386CA9">
        <w:rPr>
          <w:rFonts w:ascii="Arial" w:hAnsi="Arial" w:cs="Arial"/>
          <w:lang w:val="en-US"/>
        </w:rPr>
        <w:t>1</w:t>
      </w:r>
      <w:r w:rsidR="002F45F7">
        <w:rPr>
          <w:rFonts w:ascii="Arial" w:hAnsi="Arial" w:cs="Arial"/>
          <w:lang w:val="en-US"/>
        </w:rPr>
        <w:t xml:space="preserve"> Annual General Meeting</w:t>
      </w:r>
    </w:p>
    <w:p w14:paraId="748AB267" w14:textId="77777777" w:rsidR="002F45F7" w:rsidRPr="002F45F7" w:rsidRDefault="002F45F7" w:rsidP="002F45F7">
      <w:pPr>
        <w:pStyle w:val="ListParagraph"/>
        <w:rPr>
          <w:rFonts w:ascii="Arial" w:hAnsi="Arial" w:cs="Arial"/>
          <w:lang w:val="en-US"/>
        </w:rPr>
      </w:pPr>
    </w:p>
    <w:p w14:paraId="7F22C91F" w14:textId="20990AC5" w:rsidR="002F45F7" w:rsidRDefault="00E6125C" w:rsidP="002F45F7">
      <w:pPr>
        <w:pStyle w:val="ListParagraph"/>
        <w:numPr>
          <w:ilvl w:val="0"/>
          <w:numId w:val="1"/>
        </w:numPr>
        <w:rPr>
          <w:rFonts w:ascii="Arial" w:hAnsi="Arial" w:cs="Arial"/>
          <w:lang w:val="en-US"/>
        </w:rPr>
      </w:pPr>
      <w:r>
        <w:rPr>
          <w:rFonts w:ascii="Arial" w:hAnsi="Arial" w:cs="Arial"/>
          <w:lang w:val="en-US"/>
        </w:rPr>
        <w:t xml:space="preserve">To Receive </w:t>
      </w:r>
      <w:r w:rsidR="00386CA9">
        <w:rPr>
          <w:rFonts w:ascii="Arial" w:hAnsi="Arial" w:cs="Arial"/>
          <w:lang w:val="en-US"/>
        </w:rPr>
        <w:t xml:space="preserve">and consider </w:t>
      </w:r>
      <w:r>
        <w:rPr>
          <w:rFonts w:ascii="Arial" w:hAnsi="Arial" w:cs="Arial"/>
          <w:lang w:val="en-US"/>
        </w:rPr>
        <w:t xml:space="preserve">the </w:t>
      </w:r>
      <w:r w:rsidR="002F45F7">
        <w:rPr>
          <w:rFonts w:ascii="Arial" w:hAnsi="Arial" w:cs="Arial"/>
          <w:lang w:val="en-US"/>
        </w:rPr>
        <w:t>Annual R</w:t>
      </w:r>
      <w:r w:rsidR="00386CA9">
        <w:rPr>
          <w:rFonts w:ascii="Arial" w:hAnsi="Arial" w:cs="Arial"/>
          <w:lang w:val="en-US"/>
        </w:rPr>
        <w:t>eport</w:t>
      </w:r>
      <w:r w:rsidR="002F45F7">
        <w:rPr>
          <w:rFonts w:ascii="Arial" w:hAnsi="Arial" w:cs="Arial"/>
          <w:lang w:val="en-US"/>
        </w:rPr>
        <w:t xml:space="preserve"> for the Year Ended 31</w:t>
      </w:r>
      <w:r w:rsidR="002F45F7" w:rsidRPr="002F45F7">
        <w:rPr>
          <w:rFonts w:ascii="Arial" w:hAnsi="Arial" w:cs="Arial"/>
          <w:vertAlign w:val="superscript"/>
          <w:lang w:val="en-US"/>
        </w:rPr>
        <w:t>st</w:t>
      </w:r>
      <w:r w:rsidR="002F45F7">
        <w:rPr>
          <w:rFonts w:ascii="Arial" w:hAnsi="Arial" w:cs="Arial"/>
          <w:lang w:val="en-US"/>
        </w:rPr>
        <w:t xml:space="preserve"> March 202</w:t>
      </w:r>
      <w:r w:rsidR="00386CA9">
        <w:rPr>
          <w:rFonts w:ascii="Arial" w:hAnsi="Arial" w:cs="Arial"/>
          <w:lang w:val="en-US"/>
        </w:rPr>
        <w:t>2</w:t>
      </w:r>
    </w:p>
    <w:p w14:paraId="44091F3C" w14:textId="77777777" w:rsidR="002F45F7" w:rsidRPr="002F45F7" w:rsidRDefault="002F45F7" w:rsidP="002F45F7">
      <w:pPr>
        <w:pStyle w:val="ListParagraph"/>
        <w:rPr>
          <w:rFonts w:ascii="Arial" w:hAnsi="Arial" w:cs="Arial"/>
          <w:lang w:val="en-US"/>
        </w:rPr>
      </w:pPr>
    </w:p>
    <w:p w14:paraId="28247A28" w14:textId="7000119D" w:rsidR="000323B0" w:rsidRDefault="00E6125C" w:rsidP="000323B0">
      <w:pPr>
        <w:pStyle w:val="ListParagraph"/>
        <w:numPr>
          <w:ilvl w:val="0"/>
          <w:numId w:val="1"/>
        </w:numPr>
        <w:rPr>
          <w:rFonts w:ascii="Arial" w:hAnsi="Arial" w:cs="Arial"/>
          <w:lang w:val="en-US"/>
        </w:rPr>
      </w:pPr>
      <w:r>
        <w:rPr>
          <w:rFonts w:ascii="Arial" w:hAnsi="Arial" w:cs="Arial"/>
          <w:lang w:val="en-US"/>
        </w:rPr>
        <w:t xml:space="preserve">To Receive </w:t>
      </w:r>
      <w:r w:rsidR="00386CA9">
        <w:rPr>
          <w:rFonts w:ascii="Arial" w:hAnsi="Arial" w:cs="Arial"/>
          <w:lang w:val="en-US"/>
        </w:rPr>
        <w:t xml:space="preserve">and consider </w:t>
      </w:r>
      <w:r>
        <w:rPr>
          <w:rFonts w:ascii="Arial" w:hAnsi="Arial" w:cs="Arial"/>
          <w:lang w:val="en-US"/>
        </w:rPr>
        <w:t xml:space="preserve">the </w:t>
      </w:r>
      <w:r w:rsidR="002F45F7">
        <w:rPr>
          <w:rFonts w:ascii="Arial" w:hAnsi="Arial" w:cs="Arial"/>
          <w:lang w:val="en-US"/>
        </w:rPr>
        <w:t>Financial Report and Accounts for the Year Ended 31</w:t>
      </w:r>
      <w:r w:rsidR="002F45F7" w:rsidRPr="002F45F7">
        <w:rPr>
          <w:rFonts w:ascii="Arial" w:hAnsi="Arial" w:cs="Arial"/>
          <w:vertAlign w:val="superscript"/>
          <w:lang w:val="en-US"/>
        </w:rPr>
        <w:t>st</w:t>
      </w:r>
      <w:r w:rsidR="002F45F7">
        <w:rPr>
          <w:rFonts w:ascii="Arial" w:hAnsi="Arial" w:cs="Arial"/>
          <w:lang w:val="en-US"/>
        </w:rPr>
        <w:t xml:space="preserve"> March 202</w:t>
      </w:r>
      <w:r w:rsidR="00386CA9">
        <w:rPr>
          <w:rFonts w:ascii="Arial" w:hAnsi="Arial" w:cs="Arial"/>
          <w:lang w:val="en-US"/>
        </w:rPr>
        <w:t>2</w:t>
      </w:r>
    </w:p>
    <w:p w14:paraId="0DE333DB" w14:textId="77777777" w:rsidR="000323B0" w:rsidRPr="000323B0" w:rsidRDefault="000323B0" w:rsidP="000323B0">
      <w:pPr>
        <w:pStyle w:val="ListParagraph"/>
        <w:rPr>
          <w:rFonts w:ascii="Arial" w:hAnsi="Arial" w:cs="Arial"/>
          <w:lang w:val="en-US"/>
        </w:rPr>
      </w:pPr>
    </w:p>
    <w:p w14:paraId="7ACD7C2C" w14:textId="403331A1" w:rsidR="00E6125C" w:rsidRDefault="00BF1719" w:rsidP="000323B0">
      <w:pPr>
        <w:pStyle w:val="ListParagraph"/>
        <w:numPr>
          <w:ilvl w:val="0"/>
          <w:numId w:val="1"/>
        </w:numPr>
        <w:rPr>
          <w:rFonts w:ascii="Arial" w:hAnsi="Arial" w:cs="Arial"/>
          <w:lang w:val="en-US"/>
        </w:rPr>
      </w:pPr>
      <w:r w:rsidRPr="000323B0">
        <w:rPr>
          <w:rFonts w:ascii="Arial" w:hAnsi="Arial" w:cs="Arial"/>
          <w:lang w:val="en-US"/>
        </w:rPr>
        <w:t xml:space="preserve">To Approve the </w:t>
      </w:r>
      <w:r w:rsidR="00E6125C" w:rsidRPr="000323B0">
        <w:rPr>
          <w:rFonts w:ascii="Arial" w:hAnsi="Arial" w:cs="Arial"/>
          <w:lang w:val="en-US"/>
        </w:rPr>
        <w:t>202</w:t>
      </w:r>
      <w:r w:rsidR="00B031D4">
        <w:rPr>
          <w:rFonts w:ascii="Arial" w:hAnsi="Arial" w:cs="Arial"/>
          <w:lang w:val="en-US"/>
        </w:rPr>
        <w:t>3</w:t>
      </w:r>
      <w:r w:rsidR="00E6125C" w:rsidRPr="000323B0">
        <w:rPr>
          <w:rFonts w:ascii="Arial" w:hAnsi="Arial" w:cs="Arial"/>
          <w:lang w:val="en-US"/>
        </w:rPr>
        <w:t>/202</w:t>
      </w:r>
      <w:r w:rsidR="00B031D4">
        <w:rPr>
          <w:rFonts w:ascii="Arial" w:hAnsi="Arial" w:cs="Arial"/>
          <w:lang w:val="en-US"/>
        </w:rPr>
        <w:t>4</w:t>
      </w:r>
      <w:r w:rsidR="00E6125C" w:rsidRPr="000323B0">
        <w:rPr>
          <w:rFonts w:ascii="Arial" w:hAnsi="Arial" w:cs="Arial"/>
          <w:lang w:val="en-US"/>
        </w:rPr>
        <w:t xml:space="preserve"> Regional Membership Fees</w:t>
      </w:r>
    </w:p>
    <w:p w14:paraId="18CA91D5" w14:textId="77777777" w:rsidR="005A3A6D" w:rsidRPr="005A3A6D" w:rsidRDefault="005A3A6D" w:rsidP="005A3A6D">
      <w:pPr>
        <w:pStyle w:val="ListParagraph"/>
        <w:rPr>
          <w:rFonts w:ascii="Arial" w:hAnsi="Arial" w:cs="Arial"/>
          <w:lang w:val="en-US"/>
        </w:rPr>
      </w:pPr>
    </w:p>
    <w:p w14:paraId="6FBBF59E" w14:textId="6D2E084A" w:rsidR="005A3A6D" w:rsidRPr="000323B0" w:rsidRDefault="005A3A6D" w:rsidP="000323B0">
      <w:pPr>
        <w:pStyle w:val="ListParagraph"/>
        <w:numPr>
          <w:ilvl w:val="0"/>
          <w:numId w:val="1"/>
        </w:numPr>
        <w:rPr>
          <w:rFonts w:ascii="Arial" w:hAnsi="Arial" w:cs="Arial"/>
          <w:lang w:val="en-US"/>
        </w:rPr>
      </w:pPr>
      <w:r w:rsidRPr="00386CA9">
        <w:rPr>
          <w:rFonts w:ascii="Arial" w:eastAsia="Calibri" w:hAnsi="Arial" w:cs="Arial"/>
          <w:lang w:eastAsia="en-GB"/>
        </w:rPr>
        <w:t>To</w:t>
      </w:r>
      <w:r w:rsidRPr="00386CA9">
        <w:rPr>
          <w:rFonts w:ascii="Arial" w:eastAsia="Calibri" w:hAnsi="Arial" w:cs="Arial"/>
          <w:spacing w:val="-2"/>
          <w:lang w:eastAsia="en-GB"/>
        </w:rPr>
        <w:t xml:space="preserve"> </w:t>
      </w:r>
      <w:r w:rsidRPr="00386CA9">
        <w:rPr>
          <w:rFonts w:ascii="Arial" w:eastAsia="Calibri" w:hAnsi="Arial" w:cs="Arial"/>
          <w:lang w:eastAsia="en-GB"/>
        </w:rPr>
        <w:t>elect</w:t>
      </w:r>
      <w:r w:rsidRPr="00386CA9">
        <w:rPr>
          <w:rFonts w:ascii="Arial" w:eastAsia="Calibri" w:hAnsi="Arial" w:cs="Arial"/>
          <w:spacing w:val="-4"/>
          <w:lang w:eastAsia="en-GB"/>
        </w:rPr>
        <w:t xml:space="preserve"> </w:t>
      </w:r>
      <w:r w:rsidRPr="00386CA9">
        <w:rPr>
          <w:rFonts w:ascii="Arial" w:eastAsia="Calibri" w:hAnsi="Arial" w:cs="Arial"/>
          <w:lang w:eastAsia="en-GB"/>
        </w:rPr>
        <w:t>th</w:t>
      </w:r>
      <w:r w:rsidRPr="00386CA9">
        <w:rPr>
          <w:rFonts w:ascii="Arial" w:eastAsia="Calibri" w:hAnsi="Arial" w:cs="Arial"/>
          <w:spacing w:val="-1"/>
          <w:lang w:eastAsia="en-GB"/>
        </w:rPr>
        <w:t>o</w:t>
      </w:r>
      <w:r w:rsidRPr="00386CA9">
        <w:rPr>
          <w:rFonts w:ascii="Arial" w:eastAsia="Calibri" w:hAnsi="Arial" w:cs="Arial"/>
          <w:spacing w:val="1"/>
          <w:lang w:eastAsia="en-GB"/>
        </w:rPr>
        <w:t>s</w:t>
      </w:r>
      <w:r w:rsidRPr="00386CA9">
        <w:rPr>
          <w:rFonts w:ascii="Arial" w:eastAsia="Calibri" w:hAnsi="Arial" w:cs="Arial"/>
          <w:lang w:eastAsia="en-GB"/>
        </w:rPr>
        <w:t>e</w:t>
      </w:r>
      <w:r w:rsidRPr="00386CA9">
        <w:rPr>
          <w:rFonts w:ascii="Arial" w:eastAsia="Calibri" w:hAnsi="Arial" w:cs="Arial"/>
          <w:spacing w:val="-2"/>
          <w:lang w:eastAsia="en-GB"/>
        </w:rPr>
        <w:t xml:space="preserve"> </w:t>
      </w:r>
      <w:r w:rsidRPr="00386CA9">
        <w:rPr>
          <w:rFonts w:ascii="Arial" w:eastAsia="Calibri" w:hAnsi="Arial" w:cs="Arial"/>
          <w:lang w:eastAsia="en-GB"/>
        </w:rPr>
        <w:t>members</w:t>
      </w:r>
      <w:r w:rsidRPr="00386CA9">
        <w:rPr>
          <w:rFonts w:ascii="Arial" w:eastAsia="Calibri" w:hAnsi="Arial" w:cs="Arial"/>
          <w:spacing w:val="-6"/>
          <w:lang w:eastAsia="en-GB"/>
        </w:rPr>
        <w:t xml:space="preserve"> </w:t>
      </w:r>
      <w:r w:rsidRPr="00386CA9">
        <w:rPr>
          <w:rFonts w:ascii="Arial" w:eastAsia="Calibri" w:hAnsi="Arial" w:cs="Arial"/>
          <w:lang w:eastAsia="en-GB"/>
        </w:rPr>
        <w:t>of</w:t>
      </w:r>
      <w:r w:rsidRPr="00386CA9">
        <w:rPr>
          <w:rFonts w:ascii="Arial" w:eastAsia="Calibri" w:hAnsi="Arial" w:cs="Arial"/>
          <w:spacing w:val="-2"/>
          <w:lang w:eastAsia="en-GB"/>
        </w:rPr>
        <w:t xml:space="preserve"> </w:t>
      </w:r>
      <w:r w:rsidRPr="00386CA9">
        <w:rPr>
          <w:rFonts w:ascii="Arial" w:eastAsia="Calibri" w:hAnsi="Arial" w:cs="Arial"/>
          <w:lang w:eastAsia="en-GB"/>
        </w:rPr>
        <w:t>the</w:t>
      </w:r>
      <w:r w:rsidRPr="00386CA9">
        <w:rPr>
          <w:rFonts w:ascii="Arial" w:eastAsia="Calibri" w:hAnsi="Arial" w:cs="Arial"/>
          <w:spacing w:val="-3"/>
          <w:lang w:eastAsia="en-GB"/>
        </w:rPr>
        <w:t xml:space="preserve"> </w:t>
      </w:r>
      <w:r w:rsidRPr="00386CA9">
        <w:rPr>
          <w:rFonts w:ascii="Arial" w:eastAsia="Calibri" w:hAnsi="Arial" w:cs="Arial"/>
          <w:lang w:eastAsia="en-GB"/>
        </w:rPr>
        <w:t>Regional</w:t>
      </w:r>
      <w:r w:rsidRPr="00386CA9">
        <w:rPr>
          <w:rFonts w:ascii="Arial" w:eastAsia="Calibri" w:hAnsi="Arial" w:cs="Arial"/>
          <w:spacing w:val="-8"/>
          <w:lang w:eastAsia="en-GB"/>
        </w:rPr>
        <w:t xml:space="preserve"> </w:t>
      </w:r>
      <w:r w:rsidRPr="00386CA9">
        <w:rPr>
          <w:rFonts w:ascii="Arial" w:eastAsia="Calibri" w:hAnsi="Arial" w:cs="Arial"/>
          <w:lang w:eastAsia="en-GB"/>
        </w:rPr>
        <w:t>Management</w:t>
      </w:r>
      <w:r w:rsidRPr="00386CA9">
        <w:rPr>
          <w:rFonts w:ascii="Arial" w:eastAsia="Calibri" w:hAnsi="Arial" w:cs="Arial"/>
          <w:spacing w:val="-12"/>
          <w:lang w:eastAsia="en-GB"/>
        </w:rPr>
        <w:t xml:space="preserve"> </w:t>
      </w:r>
      <w:r w:rsidRPr="00386CA9">
        <w:rPr>
          <w:rFonts w:ascii="Arial" w:eastAsia="Calibri" w:hAnsi="Arial" w:cs="Arial"/>
          <w:lang w:eastAsia="en-GB"/>
        </w:rPr>
        <w:t>Board</w:t>
      </w:r>
      <w:r w:rsidRPr="00386CA9">
        <w:rPr>
          <w:rFonts w:ascii="Arial" w:eastAsia="Calibri" w:hAnsi="Arial" w:cs="Arial"/>
          <w:spacing w:val="-5"/>
          <w:lang w:eastAsia="en-GB"/>
        </w:rPr>
        <w:t xml:space="preserve"> </w:t>
      </w:r>
      <w:r w:rsidRPr="00386CA9">
        <w:rPr>
          <w:rFonts w:ascii="Arial" w:eastAsia="Calibri" w:hAnsi="Arial" w:cs="Arial"/>
          <w:lang w:eastAsia="en-GB"/>
        </w:rPr>
        <w:t>who</w:t>
      </w:r>
      <w:r w:rsidRPr="00386CA9">
        <w:rPr>
          <w:rFonts w:ascii="Arial" w:eastAsia="Calibri" w:hAnsi="Arial" w:cs="Arial"/>
          <w:spacing w:val="-4"/>
          <w:lang w:eastAsia="en-GB"/>
        </w:rPr>
        <w:t xml:space="preserve"> </w:t>
      </w:r>
      <w:r w:rsidRPr="00386CA9">
        <w:rPr>
          <w:rFonts w:ascii="Arial" w:eastAsia="Calibri" w:hAnsi="Arial" w:cs="Arial"/>
          <w:lang w:eastAsia="en-GB"/>
        </w:rPr>
        <w:t>have</w:t>
      </w:r>
      <w:r w:rsidRPr="00386CA9">
        <w:rPr>
          <w:rFonts w:ascii="Arial" w:eastAsia="Calibri" w:hAnsi="Arial" w:cs="Arial"/>
          <w:spacing w:val="-2"/>
          <w:lang w:eastAsia="en-GB"/>
        </w:rPr>
        <w:t xml:space="preserve"> </w:t>
      </w:r>
      <w:r w:rsidRPr="00386CA9">
        <w:rPr>
          <w:rFonts w:ascii="Arial" w:eastAsia="Calibri" w:hAnsi="Arial" w:cs="Arial"/>
          <w:lang w:eastAsia="en-GB"/>
        </w:rPr>
        <w:t>been</w:t>
      </w:r>
      <w:r w:rsidRPr="00386CA9">
        <w:rPr>
          <w:rFonts w:ascii="Arial" w:eastAsia="Calibri" w:hAnsi="Arial" w:cs="Arial"/>
          <w:spacing w:val="-4"/>
          <w:lang w:eastAsia="en-GB"/>
        </w:rPr>
        <w:t xml:space="preserve"> </w:t>
      </w:r>
      <w:r w:rsidRPr="00386CA9">
        <w:rPr>
          <w:rFonts w:ascii="Arial" w:eastAsia="Calibri" w:hAnsi="Arial" w:cs="Arial"/>
          <w:lang w:eastAsia="en-GB"/>
        </w:rPr>
        <w:t>nominated</w:t>
      </w:r>
      <w:r w:rsidRPr="00386CA9">
        <w:rPr>
          <w:rFonts w:ascii="Arial" w:eastAsia="Calibri" w:hAnsi="Arial" w:cs="Arial"/>
          <w:spacing w:val="-9"/>
          <w:lang w:eastAsia="en-GB"/>
        </w:rPr>
        <w:t xml:space="preserve"> </w:t>
      </w:r>
      <w:r w:rsidRPr="00386CA9">
        <w:rPr>
          <w:rFonts w:ascii="Arial" w:eastAsia="Calibri" w:hAnsi="Arial" w:cs="Arial"/>
          <w:lang w:eastAsia="en-GB"/>
        </w:rPr>
        <w:t>in accorda</w:t>
      </w:r>
      <w:r w:rsidRPr="00386CA9">
        <w:rPr>
          <w:rFonts w:ascii="Arial" w:eastAsia="Calibri" w:hAnsi="Arial" w:cs="Arial"/>
          <w:spacing w:val="-1"/>
          <w:lang w:eastAsia="en-GB"/>
        </w:rPr>
        <w:t>n</w:t>
      </w:r>
      <w:r w:rsidRPr="00386CA9">
        <w:rPr>
          <w:rFonts w:ascii="Arial" w:eastAsia="Calibri" w:hAnsi="Arial" w:cs="Arial"/>
          <w:lang w:eastAsia="en-GB"/>
        </w:rPr>
        <w:t>ce</w:t>
      </w:r>
      <w:r w:rsidRPr="00386CA9">
        <w:rPr>
          <w:rFonts w:ascii="Arial" w:eastAsia="Calibri" w:hAnsi="Arial" w:cs="Arial"/>
          <w:spacing w:val="-7"/>
          <w:lang w:eastAsia="en-GB"/>
        </w:rPr>
        <w:t xml:space="preserve"> </w:t>
      </w:r>
      <w:r w:rsidRPr="00386CA9">
        <w:rPr>
          <w:rFonts w:ascii="Arial" w:eastAsia="Calibri" w:hAnsi="Arial" w:cs="Arial"/>
          <w:lang w:eastAsia="en-GB"/>
        </w:rPr>
        <w:t>with</w:t>
      </w:r>
      <w:r w:rsidRPr="00386CA9">
        <w:rPr>
          <w:rFonts w:ascii="Arial" w:eastAsia="Calibri" w:hAnsi="Arial" w:cs="Arial"/>
          <w:spacing w:val="-4"/>
          <w:lang w:eastAsia="en-GB"/>
        </w:rPr>
        <w:t xml:space="preserve"> </w:t>
      </w:r>
      <w:r w:rsidRPr="00386CA9">
        <w:rPr>
          <w:rFonts w:ascii="Arial" w:eastAsia="Calibri" w:hAnsi="Arial" w:cs="Arial"/>
          <w:lang w:eastAsia="en-GB"/>
        </w:rPr>
        <w:t>cla</w:t>
      </w:r>
      <w:r w:rsidRPr="00386CA9">
        <w:rPr>
          <w:rFonts w:ascii="Arial" w:eastAsia="Calibri" w:hAnsi="Arial" w:cs="Arial"/>
          <w:spacing w:val="-1"/>
          <w:lang w:eastAsia="en-GB"/>
        </w:rPr>
        <w:t>u</w:t>
      </w:r>
      <w:r w:rsidRPr="00386CA9">
        <w:rPr>
          <w:rFonts w:ascii="Arial" w:eastAsia="Calibri" w:hAnsi="Arial" w:cs="Arial"/>
          <w:lang w:eastAsia="en-GB"/>
        </w:rPr>
        <w:t xml:space="preserve">se 7.1 </w:t>
      </w:r>
      <w:r>
        <w:rPr>
          <w:rFonts w:ascii="Arial" w:eastAsia="Calibri" w:hAnsi="Arial" w:cs="Arial"/>
          <w:lang w:eastAsia="en-GB"/>
        </w:rPr>
        <w:t>of the constitution</w:t>
      </w:r>
      <w:r w:rsidRPr="00386CA9">
        <w:rPr>
          <w:rFonts w:ascii="Arial" w:eastAsia="Calibri" w:hAnsi="Arial" w:cs="Arial"/>
          <w:lang w:eastAsia="en-GB"/>
        </w:rPr>
        <w:t xml:space="preserve"> or to re-elect those members in accordance with clause 7.4</w:t>
      </w:r>
      <w:r w:rsidRPr="00386CA9">
        <w:rPr>
          <w:rFonts w:ascii="Arial" w:eastAsia="Calibri" w:hAnsi="Arial" w:cs="Arial"/>
          <w:spacing w:val="-1"/>
          <w:lang w:eastAsia="en-GB"/>
        </w:rPr>
        <w:t xml:space="preserve"> </w:t>
      </w:r>
    </w:p>
    <w:p w14:paraId="4F756BEB" w14:textId="77777777" w:rsidR="00E6125C" w:rsidRPr="00E6125C" w:rsidRDefault="00E6125C" w:rsidP="00E6125C">
      <w:pPr>
        <w:pStyle w:val="ListParagraph"/>
        <w:rPr>
          <w:rFonts w:ascii="Arial" w:hAnsi="Arial" w:cs="Arial"/>
          <w:lang w:val="en-US"/>
        </w:rPr>
      </w:pPr>
    </w:p>
    <w:p w14:paraId="35A5D101" w14:textId="162202F0" w:rsidR="00E6125C" w:rsidRDefault="00BF1719" w:rsidP="00680EB8">
      <w:pPr>
        <w:pStyle w:val="ListParagraph"/>
        <w:numPr>
          <w:ilvl w:val="0"/>
          <w:numId w:val="1"/>
        </w:numPr>
        <w:rPr>
          <w:rFonts w:ascii="Arial" w:hAnsi="Arial" w:cs="Arial"/>
          <w:lang w:val="en-US"/>
        </w:rPr>
      </w:pPr>
      <w:r>
        <w:rPr>
          <w:rFonts w:ascii="Arial" w:hAnsi="Arial" w:cs="Arial"/>
          <w:lang w:val="en-US"/>
        </w:rPr>
        <w:t xml:space="preserve">To Approve the Proposed </w:t>
      </w:r>
      <w:r w:rsidR="006F4BB0">
        <w:rPr>
          <w:rFonts w:ascii="Arial" w:hAnsi="Arial" w:cs="Arial"/>
          <w:lang w:val="en-US"/>
        </w:rPr>
        <w:t xml:space="preserve">Changes </w:t>
      </w:r>
      <w:r w:rsidR="00E6125C">
        <w:rPr>
          <w:rFonts w:ascii="Arial" w:hAnsi="Arial" w:cs="Arial"/>
          <w:lang w:val="en-US"/>
        </w:rPr>
        <w:t>to the Constitution</w:t>
      </w:r>
    </w:p>
    <w:p w14:paraId="318DC4CA" w14:textId="77777777" w:rsidR="005A3A6D" w:rsidRPr="005A3A6D" w:rsidRDefault="005A3A6D" w:rsidP="005A3A6D">
      <w:pPr>
        <w:pStyle w:val="ListParagraph"/>
        <w:rPr>
          <w:rFonts w:ascii="Arial" w:hAnsi="Arial" w:cs="Arial"/>
          <w:lang w:val="en-US"/>
        </w:rPr>
      </w:pPr>
    </w:p>
    <w:p w14:paraId="31D7741A" w14:textId="4AD8E91A" w:rsidR="005A3A6D" w:rsidRPr="005A3A6D" w:rsidRDefault="005A3A6D" w:rsidP="00680EB8">
      <w:pPr>
        <w:pStyle w:val="ListParagraph"/>
        <w:numPr>
          <w:ilvl w:val="0"/>
          <w:numId w:val="1"/>
        </w:numPr>
        <w:rPr>
          <w:rFonts w:ascii="Arial" w:hAnsi="Arial" w:cs="Arial"/>
          <w:lang w:val="en-US"/>
        </w:rPr>
      </w:pPr>
      <w:r w:rsidRPr="00386CA9">
        <w:rPr>
          <w:rFonts w:ascii="Arial" w:eastAsia="Calibri" w:hAnsi="Arial" w:cs="Arial"/>
          <w:lang w:eastAsia="en-GB"/>
        </w:rPr>
        <w:t>To</w:t>
      </w:r>
      <w:r w:rsidRPr="00386CA9">
        <w:rPr>
          <w:rFonts w:ascii="Arial" w:eastAsia="Calibri" w:hAnsi="Arial" w:cs="Arial"/>
          <w:spacing w:val="-2"/>
          <w:lang w:eastAsia="en-GB"/>
        </w:rPr>
        <w:t xml:space="preserve"> </w:t>
      </w:r>
      <w:r w:rsidRPr="00386CA9">
        <w:rPr>
          <w:rFonts w:ascii="Arial" w:eastAsia="Calibri" w:hAnsi="Arial" w:cs="Arial"/>
          <w:lang w:eastAsia="en-GB"/>
        </w:rPr>
        <w:t>consider</w:t>
      </w:r>
      <w:r w:rsidRPr="00386CA9">
        <w:rPr>
          <w:rFonts w:ascii="Arial" w:eastAsia="Calibri" w:hAnsi="Arial" w:cs="Arial"/>
          <w:spacing w:val="-9"/>
          <w:lang w:eastAsia="en-GB"/>
        </w:rPr>
        <w:t xml:space="preserve"> </w:t>
      </w:r>
      <w:r w:rsidRPr="00386CA9">
        <w:rPr>
          <w:rFonts w:ascii="Arial" w:eastAsia="Calibri" w:hAnsi="Arial" w:cs="Arial"/>
          <w:lang w:eastAsia="en-GB"/>
        </w:rPr>
        <w:t>any</w:t>
      </w:r>
      <w:r w:rsidRPr="00386CA9">
        <w:rPr>
          <w:rFonts w:ascii="Arial" w:eastAsia="Calibri" w:hAnsi="Arial" w:cs="Arial"/>
          <w:spacing w:val="-3"/>
          <w:lang w:eastAsia="en-GB"/>
        </w:rPr>
        <w:t xml:space="preserve"> </w:t>
      </w:r>
      <w:r w:rsidRPr="00386CA9">
        <w:rPr>
          <w:rFonts w:ascii="Arial" w:eastAsia="Calibri" w:hAnsi="Arial" w:cs="Arial"/>
          <w:lang w:eastAsia="en-GB"/>
        </w:rPr>
        <w:t>proposed</w:t>
      </w:r>
      <w:r w:rsidRPr="00386CA9">
        <w:rPr>
          <w:rFonts w:ascii="Arial" w:eastAsia="Calibri" w:hAnsi="Arial" w:cs="Arial"/>
          <w:spacing w:val="-8"/>
          <w:lang w:eastAsia="en-GB"/>
        </w:rPr>
        <w:t xml:space="preserve"> </w:t>
      </w:r>
      <w:r w:rsidRPr="00386CA9">
        <w:rPr>
          <w:rFonts w:ascii="Arial" w:eastAsia="Calibri" w:hAnsi="Arial" w:cs="Arial"/>
          <w:lang w:eastAsia="en-GB"/>
        </w:rPr>
        <w:t>resolution</w:t>
      </w:r>
      <w:r w:rsidRPr="00386CA9">
        <w:rPr>
          <w:rFonts w:ascii="Arial" w:eastAsia="Calibri" w:hAnsi="Arial" w:cs="Arial"/>
          <w:spacing w:val="-10"/>
          <w:lang w:eastAsia="en-GB"/>
        </w:rPr>
        <w:t xml:space="preserve"> </w:t>
      </w:r>
      <w:r w:rsidRPr="00386CA9">
        <w:rPr>
          <w:rFonts w:ascii="Arial" w:eastAsia="Calibri" w:hAnsi="Arial" w:cs="Arial"/>
          <w:lang w:eastAsia="en-GB"/>
        </w:rPr>
        <w:t>submitted</w:t>
      </w:r>
      <w:r w:rsidRPr="00386CA9">
        <w:rPr>
          <w:rFonts w:ascii="Arial" w:eastAsia="Calibri" w:hAnsi="Arial" w:cs="Arial"/>
          <w:spacing w:val="-9"/>
          <w:lang w:eastAsia="en-GB"/>
        </w:rPr>
        <w:t xml:space="preserve"> </w:t>
      </w:r>
      <w:r w:rsidRPr="00386CA9">
        <w:rPr>
          <w:rFonts w:ascii="Arial" w:eastAsia="Calibri" w:hAnsi="Arial" w:cs="Arial"/>
          <w:lang w:eastAsia="en-GB"/>
        </w:rPr>
        <w:t>in</w:t>
      </w:r>
      <w:r w:rsidRPr="00386CA9">
        <w:rPr>
          <w:rFonts w:ascii="Arial" w:eastAsia="Calibri" w:hAnsi="Arial" w:cs="Arial"/>
          <w:spacing w:val="-3"/>
          <w:lang w:eastAsia="en-GB"/>
        </w:rPr>
        <w:t xml:space="preserve"> </w:t>
      </w:r>
      <w:r w:rsidRPr="00386CA9">
        <w:rPr>
          <w:rFonts w:ascii="Arial" w:eastAsia="Calibri" w:hAnsi="Arial" w:cs="Arial"/>
          <w:lang w:eastAsia="en-GB"/>
        </w:rPr>
        <w:t>writing</w:t>
      </w:r>
      <w:r w:rsidRPr="00386CA9">
        <w:rPr>
          <w:rFonts w:ascii="Arial" w:eastAsia="Calibri" w:hAnsi="Arial" w:cs="Arial"/>
          <w:spacing w:val="-6"/>
          <w:lang w:eastAsia="en-GB"/>
        </w:rPr>
        <w:t xml:space="preserve"> </w:t>
      </w:r>
      <w:r w:rsidRPr="00386CA9">
        <w:rPr>
          <w:rFonts w:ascii="Arial" w:eastAsia="Calibri" w:hAnsi="Arial" w:cs="Arial"/>
          <w:lang w:eastAsia="en-GB"/>
        </w:rPr>
        <w:t>to</w:t>
      </w:r>
      <w:r w:rsidRPr="00386CA9">
        <w:rPr>
          <w:rFonts w:ascii="Arial" w:eastAsia="Calibri" w:hAnsi="Arial" w:cs="Arial"/>
          <w:spacing w:val="-2"/>
          <w:lang w:eastAsia="en-GB"/>
        </w:rPr>
        <w:t xml:space="preserve"> </w:t>
      </w:r>
      <w:r w:rsidRPr="00386CA9">
        <w:rPr>
          <w:rFonts w:ascii="Arial" w:eastAsia="Calibri" w:hAnsi="Arial" w:cs="Arial"/>
          <w:lang w:eastAsia="en-GB"/>
        </w:rPr>
        <w:t>t</w:t>
      </w:r>
      <w:r w:rsidRPr="00386CA9">
        <w:rPr>
          <w:rFonts w:ascii="Arial" w:eastAsia="Calibri" w:hAnsi="Arial" w:cs="Arial"/>
          <w:spacing w:val="-1"/>
          <w:lang w:eastAsia="en-GB"/>
        </w:rPr>
        <w:t>h</w:t>
      </w:r>
      <w:r w:rsidRPr="00386CA9">
        <w:rPr>
          <w:rFonts w:ascii="Arial" w:eastAsia="Calibri" w:hAnsi="Arial" w:cs="Arial"/>
          <w:lang w:eastAsia="en-GB"/>
        </w:rPr>
        <w:t>e</w:t>
      </w:r>
      <w:r w:rsidRPr="00386CA9">
        <w:rPr>
          <w:rFonts w:ascii="Arial" w:eastAsia="Calibri" w:hAnsi="Arial" w:cs="Arial"/>
          <w:spacing w:val="-1"/>
          <w:lang w:eastAsia="en-GB"/>
        </w:rPr>
        <w:t xml:space="preserve"> </w:t>
      </w:r>
      <w:r w:rsidRPr="00386CA9">
        <w:rPr>
          <w:rFonts w:ascii="Arial" w:eastAsia="Calibri" w:hAnsi="Arial" w:cs="Arial"/>
          <w:lang w:eastAsia="en-GB"/>
        </w:rPr>
        <w:t>Regional</w:t>
      </w:r>
      <w:r w:rsidRPr="00386CA9">
        <w:rPr>
          <w:rFonts w:ascii="Arial" w:eastAsia="Calibri" w:hAnsi="Arial" w:cs="Arial"/>
          <w:spacing w:val="-9"/>
          <w:lang w:eastAsia="en-GB"/>
        </w:rPr>
        <w:t xml:space="preserve"> </w:t>
      </w:r>
      <w:r w:rsidR="00482CCB">
        <w:rPr>
          <w:rFonts w:ascii="Arial" w:eastAsia="Calibri" w:hAnsi="Arial" w:cs="Arial"/>
          <w:lang w:eastAsia="en-GB"/>
        </w:rPr>
        <w:t>Officer</w:t>
      </w:r>
    </w:p>
    <w:p w14:paraId="12E3368A" w14:textId="77777777" w:rsidR="005A3A6D" w:rsidRPr="005A3A6D" w:rsidRDefault="005A3A6D" w:rsidP="005A3A6D">
      <w:pPr>
        <w:pStyle w:val="ListParagraph"/>
        <w:rPr>
          <w:rFonts w:ascii="Arial" w:hAnsi="Arial" w:cs="Arial"/>
          <w:lang w:val="en-US"/>
        </w:rPr>
      </w:pPr>
    </w:p>
    <w:p w14:paraId="32DAE72B" w14:textId="6EA5F9EC" w:rsidR="005A3A6D" w:rsidRDefault="005A3A6D" w:rsidP="00680EB8">
      <w:pPr>
        <w:pStyle w:val="ListParagraph"/>
        <w:numPr>
          <w:ilvl w:val="0"/>
          <w:numId w:val="1"/>
        </w:numPr>
        <w:rPr>
          <w:rFonts w:ascii="Arial" w:hAnsi="Arial" w:cs="Arial"/>
          <w:lang w:val="en-US"/>
        </w:rPr>
      </w:pPr>
      <w:r>
        <w:rPr>
          <w:rFonts w:ascii="Arial" w:hAnsi="Arial" w:cs="Arial"/>
        </w:rPr>
        <w:t>To transact such other business as may be brought before it in accordance with this constitution.</w:t>
      </w:r>
    </w:p>
    <w:p w14:paraId="646683EA" w14:textId="77777777" w:rsidR="00680EB8" w:rsidRPr="00680EB8" w:rsidRDefault="00680EB8" w:rsidP="00680EB8">
      <w:pPr>
        <w:pStyle w:val="ListParagraph"/>
        <w:rPr>
          <w:rFonts w:ascii="Arial" w:hAnsi="Arial" w:cs="Arial"/>
          <w:lang w:val="en-US"/>
        </w:rPr>
      </w:pPr>
    </w:p>
    <w:p w14:paraId="1DAA9F16" w14:textId="59A60AC4" w:rsidR="00E6125C" w:rsidRDefault="00E6125C" w:rsidP="00680EB8">
      <w:pPr>
        <w:pStyle w:val="ListParagraph"/>
        <w:numPr>
          <w:ilvl w:val="0"/>
          <w:numId w:val="1"/>
        </w:numPr>
        <w:rPr>
          <w:rFonts w:ascii="Arial" w:hAnsi="Arial" w:cs="Arial"/>
          <w:lang w:val="en-US"/>
        </w:rPr>
      </w:pPr>
      <w:r w:rsidRPr="00680EB8">
        <w:rPr>
          <w:rFonts w:ascii="Arial" w:hAnsi="Arial" w:cs="Arial"/>
          <w:lang w:val="en-US"/>
        </w:rPr>
        <w:t>Vote of Thanks</w:t>
      </w:r>
    </w:p>
    <w:p w14:paraId="6E9CC074" w14:textId="72D46980" w:rsidR="00AF32C4" w:rsidRDefault="00AF32C4" w:rsidP="00AF32C4">
      <w:pPr>
        <w:pStyle w:val="NoSpacing"/>
        <w:rPr>
          <w:b/>
        </w:rPr>
      </w:pPr>
    </w:p>
    <w:p w14:paraId="0E901695" w14:textId="03D5B132" w:rsidR="00AF32C4" w:rsidRPr="000323B0" w:rsidRDefault="000323B0" w:rsidP="00AF32C4">
      <w:pPr>
        <w:pStyle w:val="NoSpacing"/>
        <w:rPr>
          <w:rFonts w:ascii="Arial" w:hAnsi="Arial" w:cs="Arial"/>
          <w:color w:val="C00000"/>
          <w:u w:val="single"/>
        </w:rPr>
      </w:pPr>
      <w:r w:rsidRPr="000323B0">
        <w:rPr>
          <w:rFonts w:ascii="Arial" w:hAnsi="Arial" w:cs="Arial"/>
          <w:color w:val="C00000"/>
          <w:u w:val="single"/>
        </w:rPr>
        <w:t>Notes</w:t>
      </w:r>
    </w:p>
    <w:p w14:paraId="48BF1018" w14:textId="2BF30A76" w:rsidR="00AF32C4" w:rsidRPr="000323B0" w:rsidRDefault="00AF32C4" w:rsidP="000323B0">
      <w:pPr>
        <w:pStyle w:val="NoSpacing"/>
        <w:numPr>
          <w:ilvl w:val="0"/>
          <w:numId w:val="2"/>
        </w:numPr>
        <w:ind w:right="-330"/>
        <w:rPr>
          <w:rFonts w:ascii="Arial" w:hAnsi="Arial" w:cs="Arial"/>
          <w:bCs/>
          <w:lang w:eastAsia="en-GB"/>
        </w:rPr>
      </w:pPr>
      <w:r w:rsidRPr="000323B0">
        <w:rPr>
          <w:rFonts w:ascii="Arial" w:hAnsi="Arial" w:cs="Arial"/>
          <w:bCs/>
          <w:lang w:eastAsia="en-GB"/>
        </w:rPr>
        <w:t>Each</w:t>
      </w:r>
      <w:r w:rsidRPr="000323B0">
        <w:rPr>
          <w:rFonts w:ascii="Arial" w:hAnsi="Arial" w:cs="Arial"/>
          <w:bCs/>
          <w:spacing w:val="-5"/>
          <w:lang w:eastAsia="en-GB"/>
        </w:rPr>
        <w:t xml:space="preserve"> </w:t>
      </w:r>
      <w:r w:rsidRPr="000323B0">
        <w:rPr>
          <w:rFonts w:ascii="Arial" w:hAnsi="Arial" w:cs="Arial"/>
          <w:bCs/>
          <w:lang w:eastAsia="en-GB"/>
        </w:rPr>
        <w:t>pers</w:t>
      </w:r>
      <w:r w:rsidRPr="000323B0">
        <w:rPr>
          <w:rFonts w:ascii="Arial" w:hAnsi="Arial" w:cs="Arial"/>
          <w:bCs/>
          <w:spacing w:val="-1"/>
          <w:lang w:eastAsia="en-GB"/>
        </w:rPr>
        <w:t>o</w:t>
      </w:r>
      <w:r w:rsidRPr="000323B0">
        <w:rPr>
          <w:rFonts w:ascii="Arial" w:hAnsi="Arial" w:cs="Arial"/>
          <w:bCs/>
          <w:lang w:eastAsia="en-GB"/>
        </w:rPr>
        <w:t>n</w:t>
      </w:r>
      <w:r w:rsidRPr="000323B0">
        <w:rPr>
          <w:rFonts w:ascii="Arial" w:hAnsi="Arial" w:cs="Arial"/>
          <w:bCs/>
          <w:spacing w:val="-4"/>
          <w:lang w:eastAsia="en-GB"/>
        </w:rPr>
        <w:t xml:space="preserve"> </w:t>
      </w:r>
      <w:r w:rsidRPr="000323B0">
        <w:rPr>
          <w:rFonts w:ascii="Arial" w:hAnsi="Arial" w:cs="Arial"/>
          <w:bCs/>
          <w:lang w:eastAsia="en-GB"/>
        </w:rPr>
        <w:t>entitled</w:t>
      </w:r>
      <w:r w:rsidRPr="000323B0">
        <w:rPr>
          <w:rFonts w:ascii="Arial" w:hAnsi="Arial" w:cs="Arial"/>
          <w:bCs/>
          <w:spacing w:val="-6"/>
          <w:lang w:eastAsia="en-GB"/>
        </w:rPr>
        <w:t xml:space="preserve"> </w:t>
      </w:r>
      <w:r w:rsidRPr="000323B0">
        <w:rPr>
          <w:rFonts w:ascii="Arial" w:hAnsi="Arial" w:cs="Arial"/>
          <w:bCs/>
          <w:lang w:eastAsia="en-GB"/>
        </w:rPr>
        <w:t>to</w:t>
      </w:r>
      <w:r w:rsidRPr="000323B0">
        <w:rPr>
          <w:rFonts w:ascii="Arial" w:hAnsi="Arial" w:cs="Arial"/>
          <w:bCs/>
          <w:spacing w:val="-3"/>
          <w:lang w:eastAsia="en-GB"/>
        </w:rPr>
        <w:t xml:space="preserve"> </w:t>
      </w:r>
      <w:proofErr w:type="gramStart"/>
      <w:r w:rsidRPr="000323B0">
        <w:rPr>
          <w:rFonts w:ascii="Arial" w:hAnsi="Arial" w:cs="Arial"/>
          <w:bCs/>
          <w:lang w:eastAsia="en-GB"/>
        </w:rPr>
        <w:t>attend</w:t>
      </w:r>
      <w:proofErr w:type="gramEnd"/>
      <w:r w:rsidRPr="000323B0">
        <w:rPr>
          <w:rFonts w:ascii="Arial" w:hAnsi="Arial" w:cs="Arial"/>
          <w:bCs/>
          <w:spacing w:val="-6"/>
          <w:lang w:eastAsia="en-GB"/>
        </w:rPr>
        <w:t xml:space="preserve"> </w:t>
      </w:r>
      <w:r w:rsidRPr="000323B0">
        <w:rPr>
          <w:rFonts w:ascii="Arial" w:hAnsi="Arial" w:cs="Arial"/>
          <w:bCs/>
          <w:lang w:eastAsia="en-GB"/>
        </w:rPr>
        <w:t>and</w:t>
      </w:r>
      <w:r w:rsidRPr="000323B0">
        <w:rPr>
          <w:rFonts w:ascii="Arial" w:hAnsi="Arial" w:cs="Arial"/>
          <w:bCs/>
          <w:spacing w:val="-3"/>
          <w:lang w:eastAsia="en-GB"/>
        </w:rPr>
        <w:t xml:space="preserve"> </w:t>
      </w:r>
      <w:r w:rsidRPr="000323B0">
        <w:rPr>
          <w:rFonts w:ascii="Arial" w:hAnsi="Arial" w:cs="Arial"/>
          <w:bCs/>
          <w:lang w:eastAsia="en-GB"/>
        </w:rPr>
        <w:t>vote</w:t>
      </w:r>
      <w:r w:rsidRPr="000323B0">
        <w:rPr>
          <w:rFonts w:ascii="Arial" w:hAnsi="Arial" w:cs="Arial"/>
          <w:bCs/>
          <w:spacing w:val="-4"/>
          <w:lang w:eastAsia="en-GB"/>
        </w:rPr>
        <w:t xml:space="preserve"> </w:t>
      </w:r>
      <w:r w:rsidR="00DC55EB" w:rsidRPr="000323B0">
        <w:rPr>
          <w:rFonts w:ascii="Arial" w:hAnsi="Arial" w:cs="Arial"/>
          <w:bCs/>
          <w:lang w:eastAsia="en-GB"/>
        </w:rPr>
        <w:t>is</w:t>
      </w:r>
      <w:r w:rsidRPr="000323B0">
        <w:rPr>
          <w:rFonts w:ascii="Arial" w:hAnsi="Arial" w:cs="Arial"/>
          <w:bCs/>
          <w:spacing w:val="-3"/>
          <w:lang w:eastAsia="en-GB"/>
        </w:rPr>
        <w:t xml:space="preserve"> </w:t>
      </w:r>
      <w:r w:rsidRPr="000323B0">
        <w:rPr>
          <w:rFonts w:ascii="Arial" w:hAnsi="Arial" w:cs="Arial"/>
          <w:bCs/>
          <w:lang w:eastAsia="en-GB"/>
        </w:rPr>
        <w:t>permitted</w:t>
      </w:r>
      <w:r w:rsidRPr="000323B0">
        <w:rPr>
          <w:rFonts w:ascii="Arial" w:hAnsi="Arial" w:cs="Arial"/>
          <w:bCs/>
          <w:spacing w:val="-8"/>
          <w:lang w:eastAsia="en-GB"/>
        </w:rPr>
        <w:t xml:space="preserve"> </w:t>
      </w:r>
      <w:r w:rsidRPr="000323B0">
        <w:rPr>
          <w:rFonts w:ascii="Arial" w:hAnsi="Arial" w:cs="Arial"/>
          <w:bCs/>
          <w:lang w:eastAsia="en-GB"/>
        </w:rPr>
        <w:t>to</w:t>
      </w:r>
      <w:r w:rsidRPr="000323B0">
        <w:rPr>
          <w:rFonts w:ascii="Arial" w:hAnsi="Arial" w:cs="Arial"/>
          <w:bCs/>
          <w:spacing w:val="-2"/>
          <w:lang w:eastAsia="en-GB"/>
        </w:rPr>
        <w:t xml:space="preserve"> </w:t>
      </w:r>
      <w:r w:rsidRPr="000323B0">
        <w:rPr>
          <w:rFonts w:ascii="Arial" w:hAnsi="Arial" w:cs="Arial"/>
          <w:bCs/>
          <w:lang w:eastAsia="en-GB"/>
        </w:rPr>
        <w:t>cast</w:t>
      </w:r>
      <w:r w:rsidRPr="000323B0">
        <w:rPr>
          <w:rFonts w:ascii="Arial" w:hAnsi="Arial" w:cs="Arial"/>
          <w:bCs/>
          <w:spacing w:val="-4"/>
          <w:lang w:eastAsia="en-GB"/>
        </w:rPr>
        <w:t xml:space="preserve"> </w:t>
      </w:r>
      <w:r w:rsidRPr="000323B0">
        <w:rPr>
          <w:rFonts w:ascii="Arial" w:hAnsi="Arial" w:cs="Arial"/>
          <w:bCs/>
          <w:lang w:eastAsia="en-GB"/>
        </w:rPr>
        <w:t>no</w:t>
      </w:r>
      <w:r w:rsidRPr="000323B0">
        <w:rPr>
          <w:rFonts w:ascii="Arial" w:hAnsi="Arial" w:cs="Arial"/>
          <w:bCs/>
          <w:spacing w:val="-2"/>
          <w:lang w:eastAsia="en-GB"/>
        </w:rPr>
        <w:t xml:space="preserve"> </w:t>
      </w:r>
      <w:r w:rsidRPr="000323B0">
        <w:rPr>
          <w:rFonts w:ascii="Arial" w:hAnsi="Arial" w:cs="Arial"/>
          <w:bCs/>
          <w:lang w:eastAsia="en-GB"/>
        </w:rPr>
        <w:t>more</w:t>
      </w:r>
      <w:r w:rsidRPr="000323B0">
        <w:rPr>
          <w:rFonts w:ascii="Arial" w:hAnsi="Arial" w:cs="Arial"/>
          <w:bCs/>
          <w:spacing w:val="-5"/>
          <w:lang w:eastAsia="en-GB"/>
        </w:rPr>
        <w:t xml:space="preserve"> </w:t>
      </w:r>
      <w:r w:rsidRPr="000323B0">
        <w:rPr>
          <w:rFonts w:ascii="Arial" w:hAnsi="Arial" w:cs="Arial"/>
          <w:bCs/>
          <w:lang w:eastAsia="en-GB"/>
        </w:rPr>
        <w:t>than</w:t>
      </w:r>
      <w:r w:rsidRPr="000323B0">
        <w:rPr>
          <w:rFonts w:ascii="Arial" w:hAnsi="Arial" w:cs="Arial"/>
          <w:bCs/>
          <w:spacing w:val="-4"/>
          <w:lang w:eastAsia="en-GB"/>
        </w:rPr>
        <w:t xml:space="preserve"> two </w:t>
      </w:r>
      <w:r w:rsidRPr="000323B0">
        <w:rPr>
          <w:rFonts w:ascii="Arial" w:hAnsi="Arial" w:cs="Arial"/>
          <w:bCs/>
          <w:lang w:eastAsia="en-GB"/>
        </w:rPr>
        <w:t>votes</w:t>
      </w:r>
      <w:r w:rsidR="006F4BB0" w:rsidRPr="000323B0">
        <w:rPr>
          <w:rFonts w:ascii="Arial" w:hAnsi="Arial" w:cs="Arial"/>
          <w:bCs/>
          <w:lang w:eastAsia="en-GB"/>
        </w:rPr>
        <w:t xml:space="preserve"> on each resolution</w:t>
      </w:r>
      <w:r w:rsidRPr="000323B0">
        <w:rPr>
          <w:rFonts w:ascii="Arial" w:hAnsi="Arial" w:cs="Arial"/>
          <w:bCs/>
          <w:lang w:eastAsia="en-GB"/>
        </w:rPr>
        <w:t>.</w:t>
      </w:r>
    </w:p>
    <w:p w14:paraId="633B5053" w14:textId="75855F9C" w:rsidR="00FB0CFE" w:rsidRDefault="00FB0CFE" w:rsidP="00AF32C4">
      <w:pPr>
        <w:pStyle w:val="NoSpacing"/>
        <w:ind w:right="-330"/>
        <w:rPr>
          <w:rFonts w:ascii="Arial" w:hAnsi="Arial" w:cs="Arial"/>
          <w:b/>
          <w:lang w:eastAsia="en-GB"/>
        </w:rPr>
      </w:pPr>
    </w:p>
    <w:p w14:paraId="781BC12D" w14:textId="028E1738" w:rsidR="00FB0CFE" w:rsidRPr="000323B0" w:rsidRDefault="00FB0CFE" w:rsidP="000323B0">
      <w:pPr>
        <w:pStyle w:val="NoSpacing"/>
        <w:numPr>
          <w:ilvl w:val="0"/>
          <w:numId w:val="2"/>
        </w:numPr>
        <w:ind w:right="-330"/>
        <w:rPr>
          <w:rFonts w:ascii="Arial" w:hAnsi="Arial" w:cs="Arial"/>
          <w:bCs/>
          <w:lang w:eastAsia="en-GB"/>
        </w:rPr>
      </w:pPr>
      <w:r w:rsidRPr="000323B0">
        <w:rPr>
          <w:rFonts w:ascii="Arial" w:hAnsi="Arial" w:cs="Arial"/>
          <w:bCs/>
          <w:lang w:eastAsia="en-GB"/>
        </w:rPr>
        <w:t xml:space="preserve">For members who are not able to attend the AGM, a Proxy Voting Form (together with the Notes on Completion) is enclosed for you to complete and return. Please note the closing date for receipt of the completed form is 5.00pm on </w:t>
      </w:r>
      <w:r w:rsidR="00FF5B1D">
        <w:rPr>
          <w:rFonts w:ascii="Arial" w:hAnsi="Arial" w:cs="Arial"/>
          <w:bCs/>
          <w:lang w:eastAsia="en-GB"/>
        </w:rPr>
        <w:t>27</w:t>
      </w:r>
      <w:r w:rsidR="00FF5B1D" w:rsidRPr="00FF5B1D">
        <w:rPr>
          <w:rFonts w:ascii="Arial" w:hAnsi="Arial" w:cs="Arial"/>
          <w:bCs/>
          <w:vertAlign w:val="superscript"/>
          <w:lang w:eastAsia="en-GB"/>
        </w:rPr>
        <w:t>th</w:t>
      </w:r>
      <w:r w:rsidR="00FF5B1D">
        <w:rPr>
          <w:rFonts w:ascii="Arial" w:hAnsi="Arial" w:cs="Arial"/>
          <w:bCs/>
          <w:lang w:eastAsia="en-GB"/>
        </w:rPr>
        <w:t xml:space="preserve"> January 2023.</w:t>
      </w:r>
    </w:p>
    <w:p w14:paraId="09B0C37D" w14:textId="1BDE2979" w:rsidR="002D7F9A" w:rsidRDefault="002D7F9A" w:rsidP="00AF32C4">
      <w:pPr>
        <w:pStyle w:val="NoSpacing"/>
        <w:ind w:right="-330"/>
        <w:rPr>
          <w:rFonts w:ascii="Arial" w:hAnsi="Arial" w:cs="Arial"/>
          <w:b/>
          <w:lang w:eastAsia="en-GB"/>
        </w:rPr>
      </w:pPr>
    </w:p>
    <w:p w14:paraId="34E9BE08" w14:textId="60A12905" w:rsidR="002D7F9A" w:rsidRPr="00FF5B1D" w:rsidRDefault="00302D29" w:rsidP="000323B0">
      <w:pPr>
        <w:pStyle w:val="NoSpacing"/>
        <w:numPr>
          <w:ilvl w:val="0"/>
          <w:numId w:val="2"/>
        </w:numPr>
        <w:ind w:right="-330"/>
        <w:rPr>
          <w:rFonts w:ascii="Arial" w:hAnsi="Arial" w:cs="Arial"/>
          <w:bCs/>
          <w:highlight w:val="yellow"/>
          <w:lang w:eastAsia="en-GB"/>
        </w:rPr>
      </w:pPr>
      <w:r w:rsidRPr="00FF5B1D">
        <w:rPr>
          <w:rFonts w:ascii="Arial" w:hAnsi="Arial" w:cs="Arial"/>
          <w:bCs/>
          <w:highlight w:val="yellow"/>
          <w:lang w:eastAsia="en-GB"/>
        </w:rPr>
        <w:t xml:space="preserve">3 </w:t>
      </w:r>
      <w:r w:rsidR="002D7F9A" w:rsidRPr="00FF5B1D">
        <w:rPr>
          <w:rFonts w:ascii="Arial" w:hAnsi="Arial" w:cs="Arial"/>
          <w:bCs/>
          <w:highlight w:val="yellow"/>
          <w:lang w:eastAsia="en-GB"/>
        </w:rPr>
        <w:t xml:space="preserve">nominations to the Regional Management Board (RMB) were received by the closing date and </w:t>
      </w:r>
      <w:proofErr w:type="gramStart"/>
      <w:r w:rsidR="002D7F9A" w:rsidRPr="00FF5B1D">
        <w:rPr>
          <w:rFonts w:ascii="Arial" w:hAnsi="Arial" w:cs="Arial"/>
          <w:bCs/>
          <w:highlight w:val="yellow"/>
          <w:lang w:eastAsia="en-GB"/>
        </w:rPr>
        <w:t>no</w:t>
      </w:r>
      <w:proofErr w:type="gramEnd"/>
      <w:r w:rsidR="002D7F9A" w:rsidRPr="00FF5B1D">
        <w:rPr>
          <w:rFonts w:ascii="Arial" w:hAnsi="Arial" w:cs="Arial"/>
          <w:bCs/>
          <w:highlight w:val="yellow"/>
          <w:lang w:eastAsia="en-GB"/>
        </w:rPr>
        <w:t xml:space="preserve"> current</w:t>
      </w:r>
      <w:r w:rsidR="00FB0CFE" w:rsidRPr="00FF5B1D">
        <w:rPr>
          <w:rFonts w:ascii="Arial" w:hAnsi="Arial" w:cs="Arial"/>
          <w:bCs/>
          <w:highlight w:val="yellow"/>
          <w:lang w:eastAsia="en-GB"/>
        </w:rPr>
        <w:t xml:space="preserve">ly </w:t>
      </w:r>
      <w:r w:rsidR="009D0BED" w:rsidRPr="00FF5B1D">
        <w:rPr>
          <w:rFonts w:ascii="Arial" w:hAnsi="Arial" w:cs="Arial"/>
          <w:bCs/>
          <w:highlight w:val="yellow"/>
          <w:lang w:eastAsia="en-GB"/>
        </w:rPr>
        <w:t xml:space="preserve">elected </w:t>
      </w:r>
      <w:r w:rsidR="002D7F9A" w:rsidRPr="00FF5B1D">
        <w:rPr>
          <w:rFonts w:ascii="Arial" w:hAnsi="Arial" w:cs="Arial"/>
          <w:bCs/>
          <w:highlight w:val="yellow"/>
          <w:lang w:eastAsia="en-GB"/>
        </w:rPr>
        <w:t xml:space="preserve">RMB members </w:t>
      </w:r>
      <w:r w:rsidR="00952E9F" w:rsidRPr="00FF5B1D">
        <w:rPr>
          <w:rFonts w:ascii="Arial" w:hAnsi="Arial" w:cs="Arial"/>
          <w:bCs/>
          <w:highlight w:val="yellow"/>
          <w:lang w:eastAsia="en-GB"/>
        </w:rPr>
        <w:t xml:space="preserve">are seeking re-election </w:t>
      </w:r>
      <w:r w:rsidR="009D0BED" w:rsidRPr="00FF5B1D">
        <w:rPr>
          <w:rFonts w:ascii="Arial" w:hAnsi="Arial" w:cs="Arial"/>
          <w:bCs/>
          <w:highlight w:val="yellow"/>
          <w:lang w:eastAsia="en-GB"/>
        </w:rPr>
        <w:t>this year</w:t>
      </w:r>
      <w:r w:rsidR="00D02719" w:rsidRPr="00FF5B1D">
        <w:rPr>
          <w:rFonts w:ascii="Arial" w:hAnsi="Arial" w:cs="Arial"/>
          <w:bCs/>
          <w:highlight w:val="yellow"/>
          <w:lang w:eastAsia="en-GB"/>
        </w:rPr>
        <w:t>.</w:t>
      </w:r>
      <w:r w:rsidR="009D0BED" w:rsidRPr="00FF5B1D">
        <w:rPr>
          <w:rFonts w:ascii="Arial" w:hAnsi="Arial" w:cs="Arial"/>
          <w:bCs/>
          <w:highlight w:val="yellow"/>
          <w:lang w:eastAsia="en-GB"/>
        </w:rPr>
        <w:t xml:space="preserve"> </w:t>
      </w:r>
    </w:p>
    <w:p w14:paraId="6E16467C" w14:textId="679AFB74" w:rsidR="009D0BED" w:rsidRDefault="009D0BED" w:rsidP="00AF32C4">
      <w:pPr>
        <w:pStyle w:val="NoSpacing"/>
        <w:ind w:right="-330"/>
        <w:rPr>
          <w:rFonts w:ascii="Arial" w:hAnsi="Arial" w:cs="Arial"/>
          <w:b/>
          <w:lang w:eastAsia="en-GB"/>
        </w:rPr>
      </w:pPr>
    </w:p>
    <w:p w14:paraId="3FAD8D72" w14:textId="7AB02991" w:rsidR="009D0BED" w:rsidRDefault="009D0BED" w:rsidP="000323B0">
      <w:pPr>
        <w:pStyle w:val="NoSpacing"/>
        <w:numPr>
          <w:ilvl w:val="0"/>
          <w:numId w:val="2"/>
        </w:numPr>
        <w:ind w:right="-330"/>
        <w:rPr>
          <w:rFonts w:ascii="Arial" w:hAnsi="Arial" w:cs="Arial"/>
          <w:b/>
          <w:lang w:eastAsia="en-GB"/>
        </w:rPr>
      </w:pPr>
      <w:r>
        <w:rPr>
          <w:rFonts w:ascii="Arial" w:hAnsi="Arial" w:cs="Arial"/>
          <w:b/>
          <w:lang w:eastAsia="en-GB"/>
        </w:rPr>
        <w:t xml:space="preserve">The following </w:t>
      </w:r>
      <w:r w:rsidR="00FB0CFE">
        <w:rPr>
          <w:rFonts w:ascii="Arial" w:hAnsi="Arial" w:cs="Arial"/>
          <w:b/>
          <w:lang w:eastAsia="en-GB"/>
        </w:rPr>
        <w:t>S</w:t>
      </w:r>
      <w:r>
        <w:rPr>
          <w:rFonts w:ascii="Arial" w:hAnsi="Arial" w:cs="Arial"/>
          <w:b/>
          <w:lang w:eastAsia="en-GB"/>
        </w:rPr>
        <w:t xml:space="preserve">pecial </w:t>
      </w:r>
      <w:r w:rsidR="00FB0CFE">
        <w:rPr>
          <w:rFonts w:ascii="Arial" w:hAnsi="Arial" w:cs="Arial"/>
          <w:b/>
          <w:lang w:eastAsia="en-GB"/>
        </w:rPr>
        <w:t>R</w:t>
      </w:r>
      <w:r>
        <w:rPr>
          <w:rFonts w:ascii="Arial" w:hAnsi="Arial" w:cs="Arial"/>
          <w:b/>
          <w:lang w:eastAsia="en-GB"/>
        </w:rPr>
        <w:t>esolution will be proposed at the AGM:</w:t>
      </w:r>
    </w:p>
    <w:p w14:paraId="5A40931B" w14:textId="77777777" w:rsidR="00297248" w:rsidRDefault="00297248" w:rsidP="00297248">
      <w:pPr>
        <w:pStyle w:val="ListParagraph"/>
        <w:rPr>
          <w:rFonts w:ascii="Arial" w:hAnsi="Arial" w:cs="Arial"/>
          <w:b/>
          <w:lang w:eastAsia="en-GB"/>
        </w:rPr>
      </w:pPr>
    </w:p>
    <w:p w14:paraId="5270A847" w14:textId="6EA9B18D" w:rsidR="009D0BED" w:rsidRDefault="009D0BED" w:rsidP="000323B0">
      <w:pPr>
        <w:pStyle w:val="NoSpacing"/>
        <w:ind w:left="780" w:right="-330"/>
        <w:rPr>
          <w:rFonts w:ascii="Arial" w:hAnsi="Arial" w:cs="Arial"/>
          <w:lang w:val="en-US"/>
        </w:rPr>
      </w:pPr>
      <w:r>
        <w:rPr>
          <w:rFonts w:ascii="Arial" w:hAnsi="Arial" w:cs="Arial"/>
          <w:lang w:val="en-US"/>
        </w:rPr>
        <w:t xml:space="preserve">THAT the </w:t>
      </w:r>
      <w:r w:rsidR="00F33B48">
        <w:rPr>
          <w:rFonts w:ascii="Arial" w:hAnsi="Arial" w:cs="Arial"/>
          <w:lang w:val="en-US"/>
        </w:rPr>
        <w:t xml:space="preserve">draft </w:t>
      </w:r>
      <w:r>
        <w:rPr>
          <w:rFonts w:ascii="Arial" w:hAnsi="Arial" w:cs="Arial"/>
          <w:lang w:val="en-US"/>
        </w:rPr>
        <w:t>constitution contained in the document enclosed with th</w:t>
      </w:r>
      <w:r w:rsidR="00F33B48">
        <w:rPr>
          <w:rFonts w:ascii="Arial" w:hAnsi="Arial" w:cs="Arial"/>
          <w:lang w:val="en-US"/>
        </w:rPr>
        <w:t>is</w:t>
      </w:r>
      <w:r>
        <w:rPr>
          <w:rFonts w:ascii="Arial" w:hAnsi="Arial" w:cs="Arial"/>
          <w:lang w:val="en-US"/>
        </w:rPr>
        <w:t xml:space="preserve"> AGM </w:t>
      </w:r>
      <w:r w:rsidR="000554C4">
        <w:rPr>
          <w:rFonts w:ascii="Arial" w:hAnsi="Arial" w:cs="Arial"/>
          <w:lang w:val="en-US"/>
        </w:rPr>
        <w:t>Agenda be</w:t>
      </w:r>
      <w:r>
        <w:rPr>
          <w:rFonts w:ascii="Arial" w:hAnsi="Arial" w:cs="Arial"/>
          <w:lang w:val="en-US"/>
        </w:rPr>
        <w:t xml:space="preserve"> approved and is hereby adopted as the </w:t>
      </w:r>
      <w:r w:rsidR="003C75F8">
        <w:rPr>
          <w:rFonts w:ascii="Arial" w:hAnsi="Arial" w:cs="Arial"/>
          <w:lang w:val="en-US"/>
        </w:rPr>
        <w:t xml:space="preserve">new </w:t>
      </w:r>
      <w:r>
        <w:rPr>
          <w:rFonts w:ascii="Arial" w:hAnsi="Arial" w:cs="Arial"/>
          <w:lang w:val="en-US"/>
        </w:rPr>
        <w:t>constitution of the Yorkshire Regional Netball Association in substitution for</w:t>
      </w:r>
      <w:r w:rsidR="00F33B48">
        <w:rPr>
          <w:rFonts w:ascii="Arial" w:hAnsi="Arial" w:cs="Arial"/>
          <w:lang w:val="en-US"/>
        </w:rPr>
        <w:t>,</w:t>
      </w:r>
      <w:r>
        <w:rPr>
          <w:rFonts w:ascii="Arial" w:hAnsi="Arial" w:cs="Arial"/>
          <w:lang w:val="en-US"/>
        </w:rPr>
        <w:t xml:space="preserve"> and to the exclusion of</w:t>
      </w:r>
      <w:r w:rsidR="00F33B48">
        <w:rPr>
          <w:rFonts w:ascii="Arial" w:hAnsi="Arial" w:cs="Arial"/>
          <w:lang w:val="en-US"/>
        </w:rPr>
        <w:t>,</w:t>
      </w:r>
      <w:r>
        <w:rPr>
          <w:rFonts w:ascii="Arial" w:hAnsi="Arial" w:cs="Arial"/>
          <w:lang w:val="en-US"/>
        </w:rPr>
        <w:t xml:space="preserve"> the existing constitution.</w:t>
      </w:r>
    </w:p>
    <w:p w14:paraId="7F0D5AF1" w14:textId="3E66BEF8" w:rsidR="000554C4" w:rsidRDefault="000554C4" w:rsidP="000323B0">
      <w:pPr>
        <w:pStyle w:val="NoSpacing"/>
        <w:ind w:left="780" w:right="-330"/>
        <w:rPr>
          <w:rFonts w:ascii="Arial" w:hAnsi="Arial" w:cs="Arial"/>
          <w:lang w:val="en-US"/>
        </w:rPr>
      </w:pPr>
    </w:p>
    <w:p w14:paraId="06B90DD5" w14:textId="5057DA46" w:rsidR="000554C4" w:rsidRPr="000554C4" w:rsidRDefault="000554C4" w:rsidP="00297248">
      <w:pPr>
        <w:pStyle w:val="NoSpacing"/>
        <w:ind w:left="720"/>
        <w:rPr>
          <w:rFonts w:ascii="Arial" w:hAnsi="Arial" w:cs="Arial"/>
          <w:lang w:eastAsia="en-GB"/>
        </w:rPr>
      </w:pPr>
      <w:r w:rsidRPr="009B1A00">
        <w:rPr>
          <w:rFonts w:ascii="Arial" w:hAnsi="Arial" w:cs="Arial"/>
          <w:sz w:val="20"/>
          <w:szCs w:val="20"/>
          <w:lang w:val="en-US"/>
        </w:rPr>
        <w:lastRenderedPageBreak/>
        <w:t xml:space="preserve">Please note that no amendment </w:t>
      </w:r>
      <w:r w:rsidRPr="009B1A00">
        <w:rPr>
          <w:rFonts w:ascii="Arial" w:eastAsia="Times New Roman" w:hAnsi="Arial" w:cs="Arial"/>
          <w:sz w:val="20"/>
          <w:szCs w:val="20"/>
          <w:lang w:eastAsia="en-GB"/>
        </w:rPr>
        <w:t xml:space="preserve">(other than a mere clerical amendment to correct a grammatical or other non-substantive error) to this </w:t>
      </w:r>
      <w:r w:rsidR="00D02719" w:rsidRPr="009B1A00">
        <w:rPr>
          <w:rFonts w:ascii="Arial" w:eastAsia="Times New Roman" w:hAnsi="Arial" w:cs="Arial"/>
          <w:sz w:val="20"/>
          <w:szCs w:val="20"/>
          <w:lang w:eastAsia="en-GB"/>
        </w:rPr>
        <w:t xml:space="preserve">special </w:t>
      </w:r>
      <w:r w:rsidRPr="009B1A00">
        <w:rPr>
          <w:rFonts w:ascii="Arial" w:eastAsia="Times New Roman" w:hAnsi="Arial" w:cs="Arial"/>
          <w:sz w:val="20"/>
          <w:szCs w:val="20"/>
          <w:lang w:eastAsia="en-GB"/>
        </w:rPr>
        <w:t>resolution will be considered or voted upon at the meeting</w:t>
      </w:r>
      <w:r w:rsidRPr="009B1A00">
        <w:rPr>
          <w:rFonts w:ascii="Arial" w:eastAsia="Times New Roman" w:hAnsi="Arial" w:cs="Arial"/>
          <w:sz w:val="18"/>
          <w:szCs w:val="18"/>
          <w:lang w:eastAsia="en-GB"/>
        </w:rPr>
        <w:t>.</w:t>
      </w:r>
    </w:p>
    <w:p w14:paraId="4F4936C9" w14:textId="3C375B46" w:rsidR="00DC55EB" w:rsidRDefault="00DC55EB" w:rsidP="00AF32C4">
      <w:pPr>
        <w:pStyle w:val="NoSpacing"/>
        <w:ind w:right="-330"/>
        <w:rPr>
          <w:rFonts w:ascii="Arial" w:hAnsi="Arial" w:cs="Arial"/>
          <w:b/>
          <w:lang w:eastAsia="en-GB"/>
        </w:rPr>
      </w:pPr>
    </w:p>
    <w:p w14:paraId="67AD3EF4" w14:textId="7C550E5F" w:rsidR="00DC55EB" w:rsidRDefault="00DC55EB" w:rsidP="00AF32C4">
      <w:pPr>
        <w:pStyle w:val="NoSpacing"/>
        <w:ind w:right="-330"/>
        <w:rPr>
          <w:rFonts w:ascii="Arial" w:hAnsi="Arial" w:cs="Arial"/>
          <w:bCs/>
          <w:lang w:eastAsia="en-GB"/>
        </w:rPr>
      </w:pPr>
    </w:p>
    <w:p w14:paraId="66155CC1" w14:textId="5C9436E5" w:rsidR="00DC55EB" w:rsidRDefault="00DC55EB" w:rsidP="00AF32C4">
      <w:pPr>
        <w:pStyle w:val="NoSpacing"/>
        <w:ind w:right="-330"/>
        <w:rPr>
          <w:rFonts w:ascii="Arial" w:hAnsi="Arial" w:cs="Arial"/>
          <w:bCs/>
          <w:lang w:eastAsia="en-GB"/>
        </w:rPr>
      </w:pPr>
    </w:p>
    <w:sectPr w:rsidR="00DC55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44F0" w14:textId="77777777" w:rsidR="00297248" w:rsidRDefault="00297248" w:rsidP="00297248">
      <w:pPr>
        <w:spacing w:after="0" w:line="240" w:lineRule="auto"/>
      </w:pPr>
      <w:r>
        <w:separator/>
      </w:r>
    </w:p>
  </w:endnote>
  <w:endnote w:type="continuationSeparator" w:id="0">
    <w:p w14:paraId="132F4CD0" w14:textId="77777777" w:rsidR="00297248" w:rsidRDefault="00297248" w:rsidP="0029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E794" w14:textId="77777777" w:rsidR="00297248" w:rsidRDefault="00297248" w:rsidP="00297248">
      <w:pPr>
        <w:spacing w:after="0" w:line="240" w:lineRule="auto"/>
      </w:pPr>
      <w:r>
        <w:separator/>
      </w:r>
    </w:p>
  </w:footnote>
  <w:footnote w:type="continuationSeparator" w:id="0">
    <w:p w14:paraId="5A50BD60" w14:textId="77777777" w:rsidR="00297248" w:rsidRDefault="00297248" w:rsidP="0029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B3AE" w14:textId="4E529D69" w:rsidR="00297248" w:rsidRDefault="00297248">
    <w:pPr>
      <w:pStyle w:val="Header"/>
    </w:pPr>
    <w:r>
      <w:rPr>
        <w:noProof/>
      </w:rPr>
      <w:drawing>
        <wp:anchor distT="0" distB="0" distL="114300" distR="114300" simplePos="0" relativeHeight="251658240" behindDoc="0" locked="0" layoutInCell="1" allowOverlap="1" wp14:anchorId="526DA474" wp14:editId="746C5C8B">
          <wp:simplePos x="0" y="0"/>
          <wp:positionH relativeFrom="column">
            <wp:posOffset>4940300</wp:posOffset>
          </wp:positionH>
          <wp:positionV relativeFrom="paragraph">
            <wp:posOffset>-215040</wp:posOffset>
          </wp:positionV>
          <wp:extent cx="925200" cy="555120"/>
          <wp:effectExtent l="0" t="0" r="8255" b="0"/>
          <wp:wrapThrough wrapText="bothSides">
            <wp:wrapPolygon edited="0">
              <wp:start x="0" y="0"/>
              <wp:lineTo x="0" y="20760"/>
              <wp:lineTo x="21348" y="20760"/>
              <wp:lineTo x="2134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5200" cy="555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71D74"/>
    <w:multiLevelType w:val="hybridMultilevel"/>
    <w:tmpl w:val="C518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46050"/>
    <w:multiLevelType w:val="hybridMultilevel"/>
    <w:tmpl w:val="F4806BF2"/>
    <w:lvl w:ilvl="0" w:tplc="91EECCF4">
      <w:start w:val="1"/>
      <w:numFmt w:val="decimal"/>
      <w:lvlText w:val="%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F7"/>
    <w:rsid w:val="000323B0"/>
    <w:rsid w:val="000554C4"/>
    <w:rsid w:val="00176A0C"/>
    <w:rsid w:val="00232749"/>
    <w:rsid w:val="00297248"/>
    <w:rsid w:val="002D7F9A"/>
    <w:rsid w:val="002F45F7"/>
    <w:rsid w:val="00302D29"/>
    <w:rsid w:val="00386CA9"/>
    <w:rsid w:val="003C75F8"/>
    <w:rsid w:val="00400F82"/>
    <w:rsid w:val="00482CCB"/>
    <w:rsid w:val="004E65E7"/>
    <w:rsid w:val="005A3A6D"/>
    <w:rsid w:val="005E24A0"/>
    <w:rsid w:val="00680EB8"/>
    <w:rsid w:val="006F4BB0"/>
    <w:rsid w:val="007F5999"/>
    <w:rsid w:val="009406D6"/>
    <w:rsid w:val="00952E9F"/>
    <w:rsid w:val="009B1A00"/>
    <w:rsid w:val="009D0BED"/>
    <w:rsid w:val="00AD3968"/>
    <w:rsid w:val="00AF32C4"/>
    <w:rsid w:val="00B031D4"/>
    <w:rsid w:val="00BF1719"/>
    <w:rsid w:val="00C27842"/>
    <w:rsid w:val="00D02719"/>
    <w:rsid w:val="00DC55EB"/>
    <w:rsid w:val="00E6125C"/>
    <w:rsid w:val="00F33B48"/>
    <w:rsid w:val="00FB0CFE"/>
    <w:rsid w:val="00FF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981AD"/>
  <w15:chartTrackingRefBased/>
  <w15:docId w15:val="{54557EA4-53A7-4943-936A-7C74C914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F7"/>
    <w:pPr>
      <w:ind w:left="720"/>
      <w:contextualSpacing/>
    </w:pPr>
  </w:style>
  <w:style w:type="paragraph" w:styleId="NoSpacing">
    <w:name w:val="No Spacing"/>
    <w:uiPriority w:val="1"/>
    <w:qFormat/>
    <w:rsid w:val="00BF1719"/>
    <w:pPr>
      <w:spacing w:after="0" w:line="240" w:lineRule="auto"/>
    </w:pPr>
  </w:style>
  <w:style w:type="character" w:styleId="Hyperlink">
    <w:name w:val="Hyperlink"/>
    <w:basedOn w:val="DefaultParagraphFont"/>
    <w:uiPriority w:val="99"/>
    <w:semiHidden/>
    <w:unhideWhenUsed/>
    <w:rsid w:val="00AF32C4"/>
    <w:rPr>
      <w:color w:val="0563C1" w:themeColor="hyperlink"/>
      <w:u w:val="single"/>
    </w:rPr>
  </w:style>
  <w:style w:type="paragraph" w:styleId="Header">
    <w:name w:val="header"/>
    <w:basedOn w:val="Normal"/>
    <w:link w:val="HeaderChar"/>
    <w:uiPriority w:val="99"/>
    <w:unhideWhenUsed/>
    <w:rsid w:val="0029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248"/>
  </w:style>
  <w:style w:type="paragraph" w:styleId="Footer">
    <w:name w:val="footer"/>
    <w:basedOn w:val="Normal"/>
    <w:link w:val="FooterChar"/>
    <w:uiPriority w:val="99"/>
    <w:unhideWhenUsed/>
    <w:rsid w:val="0029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gordon.padley@btinternet.com</dc:creator>
  <cp:keywords/>
  <dc:description/>
  <cp:lastModifiedBy>Katie Puplett</cp:lastModifiedBy>
  <cp:revision>2</cp:revision>
  <dcterms:created xsi:type="dcterms:W3CDTF">2022-12-01T12:07:00Z</dcterms:created>
  <dcterms:modified xsi:type="dcterms:W3CDTF">2022-12-01T12:07:00Z</dcterms:modified>
</cp:coreProperties>
</file>