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A03A" w14:textId="77777777" w:rsidR="00573A4A" w:rsidRPr="00573A4A" w:rsidRDefault="00573A4A" w:rsidP="00573A4A">
      <w:pPr>
        <w:suppressAutoHyphens/>
        <w:autoSpaceDN w:val="0"/>
        <w:jc w:val="center"/>
        <w:textAlignment w:val="baseline"/>
        <w:rPr>
          <w:rFonts w:ascii="Arial" w:eastAsia="Calibri" w:hAnsi="Arial" w:cs="Arial"/>
          <w:b/>
          <w:bCs/>
          <w:sz w:val="28"/>
          <w:szCs w:val="28"/>
        </w:rPr>
      </w:pPr>
      <w:bookmarkStart w:id="0" w:name="_Hlk86067688"/>
      <w:bookmarkEnd w:id="0"/>
      <w:r w:rsidRPr="00573A4A">
        <w:rPr>
          <w:rFonts w:ascii="Arial" w:eastAsia="Calibri" w:hAnsi="Arial" w:cs="Arial"/>
          <w:b/>
          <w:bCs/>
          <w:sz w:val="28"/>
          <w:szCs w:val="28"/>
        </w:rPr>
        <w:t>Yorkshire Regional Netball Association</w:t>
      </w:r>
    </w:p>
    <w:p w14:paraId="46A8C1B0" w14:textId="33253B67" w:rsidR="00573A4A" w:rsidRDefault="00573A4A" w:rsidP="00573A4A">
      <w:pPr>
        <w:suppressAutoHyphens/>
        <w:autoSpaceDN w:val="0"/>
        <w:jc w:val="center"/>
        <w:textAlignment w:val="baseline"/>
        <w:rPr>
          <w:rFonts w:ascii="Arial" w:eastAsia="Calibri" w:hAnsi="Arial" w:cs="Arial"/>
          <w:b/>
          <w:bCs/>
          <w:sz w:val="28"/>
          <w:szCs w:val="28"/>
        </w:rPr>
      </w:pPr>
      <w:r w:rsidRPr="00573A4A">
        <w:rPr>
          <w:rFonts w:ascii="Arial" w:eastAsia="Calibri" w:hAnsi="Arial" w:cs="Arial"/>
          <w:b/>
          <w:bCs/>
          <w:sz w:val="28"/>
          <w:szCs w:val="28"/>
        </w:rPr>
        <w:t>Conflict of Interest Policy</w:t>
      </w:r>
    </w:p>
    <w:p w14:paraId="7D9AD81D" w14:textId="77777777" w:rsidR="00234AB7" w:rsidRPr="00234AB7" w:rsidRDefault="00234AB7" w:rsidP="00234AB7">
      <w:pPr>
        <w:suppressAutoHyphens/>
        <w:autoSpaceDN w:val="0"/>
        <w:textAlignment w:val="baseline"/>
        <w:rPr>
          <w:rFonts w:ascii="Arial" w:eastAsia="Calibri" w:hAnsi="Arial" w:cs="Arial"/>
          <w:b/>
          <w:bCs/>
          <w:sz w:val="28"/>
          <w:szCs w:val="28"/>
        </w:rPr>
      </w:pPr>
    </w:p>
    <w:p w14:paraId="3861BDEE" w14:textId="77777777" w:rsidR="00234AB7" w:rsidRPr="00234AB7" w:rsidRDefault="00234AB7" w:rsidP="00234AB7">
      <w:pPr>
        <w:suppressAutoHyphens/>
        <w:autoSpaceDN w:val="0"/>
        <w:textAlignment w:val="baseline"/>
        <w:rPr>
          <w:rFonts w:ascii="Arial" w:eastAsia="Calibri" w:hAnsi="Arial" w:cs="Arial"/>
          <w:b/>
          <w:bCs/>
          <w:sz w:val="28"/>
          <w:szCs w:val="28"/>
        </w:rPr>
      </w:pPr>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2807"/>
        <w:gridCol w:w="1728"/>
        <w:gridCol w:w="2787"/>
        <w:gridCol w:w="1704"/>
      </w:tblGrid>
      <w:tr w:rsidR="00234AB7" w:rsidRPr="00234AB7" w14:paraId="20B627B7" w14:textId="77777777" w:rsidTr="00CA5564">
        <w:trPr>
          <w:trHeight w:val="340"/>
        </w:trPr>
        <w:tc>
          <w:tcPr>
            <w:tcW w:w="5000" w:type="pct"/>
            <w:gridSpan w:val="4"/>
          </w:tcPr>
          <w:p w14:paraId="18C034CC" w14:textId="0F82D834"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 xml:space="preserve">Document filename: </w:t>
            </w:r>
            <w:r>
              <w:rPr>
                <w:rFonts w:ascii="Arial" w:eastAsia="Calibri" w:hAnsi="Arial" w:cs="Arial"/>
                <w:b/>
                <w:bCs/>
                <w:sz w:val="24"/>
                <w:szCs w:val="24"/>
              </w:rPr>
              <w:t>Yorkshire Regional Netball Association Conflict of Interest Policy</w:t>
            </w:r>
            <w:r w:rsidRPr="00234AB7">
              <w:rPr>
                <w:rFonts w:ascii="Arial" w:eastAsia="Calibri" w:hAnsi="Arial" w:cs="Arial"/>
                <w:b/>
                <w:bCs/>
                <w:sz w:val="24"/>
                <w:szCs w:val="24"/>
              </w:rPr>
              <w:t xml:space="preserve"> </w:t>
            </w:r>
          </w:p>
        </w:tc>
      </w:tr>
      <w:tr w:rsidR="00234AB7" w:rsidRPr="00234AB7" w14:paraId="34821436" w14:textId="77777777" w:rsidTr="00CA5564">
        <w:trPr>
          <w:trHeight w:val="170"/>
        </w:trPr>
        <w:tc>
          <w:tcPr>
            <w:tcW w:w="1555" w:type="pct"/>
          </w:tcPr>
          <w:p w14:paraId="071E5467"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Directorate / programme</w:t>
            </w:r>
          </w:p>
        </w:tc>
        <w:tc>
          <w:tcPr>
            <w:tcW w:w="956" w:type="pct"/>
            <w:tcBorders>
              <w:right w:val="single" w:sz="4" w:space="0" w:color="B9B9B9"/>
            </w:tcBorders>
          </w:tcPr>
          <w:p w14:paraId="31989A62"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Yorkshire RMB Governance and Finance Committee</w:t>
            </w:r>
          </w:p>
        </w:tc>
        <w:tc>
          <w:tcPr>
            <w:tcW w:w="1544" w:type="pct"/>
            <w:tcBorders>
              <w:left w:val="single" w:sz="4" w:space="0" w:color="B9B9B9"/>
            </w:tcBorders>
          </w:tcPr>
          <w:p w14:paraId="46676676"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Project</w:t>
            </w:r>
          </w:p>
        </w:tc>
        <w:tc>
          <w:tcPr>
            <w:tcW w:w="944" w:type="pct"/>
          </w:tcPr>
          <w:p w14:paraId="07D293F0"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N/A</w:t>
            </w:r>
          </w:p>
        </w:tc>
      </w:tr>
      <w:tr w:rsidR="00234AB7" w:rsidRPr="00234AB7" w14:paraId="71C50AE3" w14:textId="77777777" w:rsidTr="00CA5564">
        <w:trPr>
          <w:trHeight w:val="170"/>
        </w:trPr>
        <w:tc>
          <w:tcPr>
            <w:tcW w:w="2512" w:type="pct"/>
            <w:gridSpan w:val="2"/>
            <w:tcBorders>
              <w:right w:val="single" w:sz="4" w:space="0" w:color="B9B9B9"/>
            </w:tcBorders>
          </w:tcPr>
          <w:p w14:paraId="7D4E3407"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Document reference</w:t>
            </w:r>
          </w:p>
        </w:tc>
        <w:tc>
          <w:tcPr>
            <w:tcW w:w="2488" w:type="pct"/>
            <w:gridSpan w:val="2"/>
            <w:tcBorders>
              <w:left w:val="single" w:sz="4" w:space="0" w:color="B9B9B9"/>
            </w:tcBorders>
            <w:shd w:val="clear" w:color="auto" w:fill="auto"/>
          </w:tcPr>
          <w:p w14:paraId="3C2EFDA2"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 xml:space="preserve"> </w:t>
            </w:r>
          </w:p>
        </w:tc>
      </w:tr>
      <w:tr w:rsidR="00234AB7" w:rsidRPr="00234AB7" w14:paraId="782EB8D9" w14:textId="77777777" w:rsidTr="00CA5564">
        <w:trPr>
          <w:trHeight w:val="145"/>
        </w:trPr>
        <w:tc>
          <w:tcPr>
            <w:tcW w:w="1555" w:type="pct"/>
          </w:tcPr>
          <w:p w14:paraId="2F3F9AE8"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 xml:space="preserve">Committee Chair </w:t>
            </w:r>
          </w:p>
        </w:tc>
        <w:tc>
          <w:tcPr>
            <w:tcW w:w="956" w:type="pct"/>
            <w:tcBorders>
              <w:right w:val="single" w:sz="4" w:space="0" w:color="B9B9B9"/>
            </w:tcBorders>
          </w:tcPr>
          <w:p w14:paraId="3626743F"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Katie Puplett</w:t>
            </w:r>
          </w:p>
        </w:tc>
        <w:tc>
          <w:tcPr>
            <w:tcW w:w="1544" w:type="pct"/>
            <w:tcBorders>
              <w:left w:val="single" w:sz="4" w:space="0" w:color="B9B9B9"/>
            </w:tcBorders>
            <w:shd w:val="clear" w:color="auto" w:fill="auto"/>
          </w:tcPr>
          <w:p w14:paraId="7C46770A"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Status</w:t>
            </w:r>
          </w:p>
        </w:tc>
        <w:tc>
          <w:tcPr>
            <w:tcW w:w="944" w:type="pct"/>
            <w:shd w:val="clear" w:color="auto" w:fill="auto"/>
          </w:tcPr>
          <w:p w14:paraId="3651B8E3"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Draft</w:t>
            </w:r>
          </w:p>
        </w:tc>
      </w:tr>
      <w:tr w:rsidR="00234AB7" w:rsidRPr="00234AB7" w14:paraId="4314E609" w14:textId="77777777" w:rsidTr="00CA5564">
        <w:trPr>
          <w:trHeight w:val="170"/>
        </w:trPr>
        <w:tc>
          <w:tcPr>
            <w:tcW w:w="1555" w:type="pct"/>
          </w:tcPr>
          <w:p w14:paraId="33765B9D"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Owner</w:t>
            </w:r>
          </w:p>
        </w:tc>
        <w:tc>
          <w:tcPr>
            <w:tcW w:w="956" w:type="pct"/>
            <w:tcBorders>
              <w:right w:val="single" w:sz="4" w:space="0" w:color="B9B9B9"/>
            </w:tcBorders>
          </w:tcPr>
          <w:p w14:paraId="5EA55666"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Yorkshire Regional Management Board</w:t>
            </w:r>
          </w:p>
        </w:tc>
        <w:tc>
          <w:tcPr>
            <w:tcW w:w="1544" w:type="pct"/>
            <w:tcBorders>
              <w:left w:val="single" w:sz="4" w:space="0" w:color="B9B9B9"/>
            </w:tcBorders>
            <w:shd w:val="clear" w:color="auto" w:fill="auto"/>
          </w:tcPr>
          <w:p w14:paraId="07F06205"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Version</w:t>
            </w:r>
          </w:p>
        </w:tc>
        <w:tc>
          <w:tcPr>
            <w:tcW w:w="944" w:type="pct"/>
            <w:shd w:val="clear" w:color="auto" w:fill="auto"/>
          </w:tcPr>
          <w:p w14:paraId="2BED20ED"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3.0</w:t>
            </w:r>
          </w:p>
        </w:tc>
      </w:tr>
      <w:tr w:rsidR="00234AB7" w:rsidRPr="00234AB7" w14:paraId="33F9ED0A" w14:textId="77777777" w:rsidTr="00CA5564">
        <w:trPr>
          <w:trHeight w:val="170"/>
        </w:trPr>
        <w:tc>
          <w:tcPr>
            <w:tcW w:w="1555" w:type="pct"/>
          </w:tcPr>
          <w:p w14:paraId="13C9BB1E"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Author</w:t>
            </w:r>
          </w:p>
        </w:tc>
        <w:tc>
          <w:tcPr>
            <w:tcW w:w="956" w:type="pct"/>
            <w:tcBorders>
              <w:right w:val="single" w:sz="4" w:space="0" w:color="B9B9B9"/>
            </w:tcBorders>
          </w:tcPr>
          <w:p w14:paraId="3D1C2B31"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Governance and Finance Committee</w:t>
            </w:r>
          </w:p>
        </w:tc>
        <w:tc>
          <w:tcPr>
            <w:tcW w:w="1544" w:type="pct"/>
            <w:tcBorders>
              <w:left w:val="single" w:sz="4" w:space="0" w:color="B9B9B9"/>
            </w:tcBorders>
            <w:shd w:val="clear" w:color="auto" w:fill="auto"/>
          </w:tcPr>
          <w:p w14:paraId="7CB1C09A"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Version issue date</w:t>
            </w:r>
          </w:p>
        </w:tc>
        <w:tc>
          <w:tcPr>
            <w:tcW w:w="944" w:type="pct"/>
            <w:shd w:val="clear" w:color="auto" w:fill="auto"/>
          </w:tcPr>
          <w:sdt>
            <w:sdtPr>
              <w:rPr>
                <w:rFonts w:ascii="Arial" w:eastAsia="Calibri" w:hAnsi="Arial" w:cs="Arial"/>
                <w:b/>
                <w:bCs/>
                <w:sz w:val="24"/>
                <w:szCs w:val="24"/>
              </w:rPr>
              <w:alias w:val="Publish Date"/>
              <w:id w:val="17369128"/>
              <w:placeholder>
                <w:docPart w:val="3640376D265B40E8BD0E91087D37F221"/>
              </w:placeholder>
              <w:showingPlcHdr/>
              <w:dataBinding w:prefixMappings="xmlns:ns0='http://schemas.microsoft.com/office/2006/coverPageProps' " w:xpath="/ns0:CoverPageProperties[1]/ns0:PublishDate[1]" w:storeItemID="{55AF091B-3C7A-41E3-B477-F2FDAA23CFDA}"/>
              <w:date w:fullDate="2021-11-08T00:00:00Z">
                <w:dateFormat w:val="dd/MM/yyyy"/>
                <w:lid w:val="en-GB"/>
                <w:storeMappedDataAs w:val="dateTime"/>
                <w:calendar w:val="gregorian"/>
              </w:date>
            </w:sdtPr>
            <w:sdtEndPr/>
            <w:sdtContent>
              <w:p w14:paraId="4A36D0ED" w14:textId="0E05CAE4" w:rsidR="00234AB7" w:rsidRPr="00234AB7" w:rsidRDefault="00234AB7" w:rsidP="00234AB7">
                <w:pPr>
                  <w:suppressAutoHyphens/>
                  <w:autoSpaceDN w:val="0"/>
                  <w:textAlignment w:val="baseline"/>
                  <w:rPr>
                    <w:rFonts w:ascii="Arial" w:eastAsia="Calibri" w:hAnsi="Arial" w:cs="Arial"/>
                    <w:b/>
                    <w:bCs/>
                    <w:sz w:val="24"/>
                    <w:szCs w:val="24"/>
                  </w:rPr>
                </w:pPr>
                <w:r w:rsidRPr="00234AB7">
                  <w:rPr>
                    <w:rStyle w:val="PlaceholderText"/>
                    <w:sz w:val="24"/>
                    <w:szCs w:val="24"/>
                  </w:rPr>
                  <w:t>[Publish Date]</w:t>
                </w:r>
              </w:p>
            </w:sdtContent>
          </w:sdt>
        </w:tc>
      </w:tr>
    </w:tbl>
    <w:p w14:paraId="1607636A" w14:textId="77777777" w:rsidR="00234AB7" w:rsidRPr="00234AB7" w:rsidRDefault="00234AB7" w:rsidP="00234AB7">
      <w:pPr>
        <w:suppressAutoHyphens/>
        <w:autoSpaceDN w:val="0"/>
        <w:textAlignment w:val="baseline"/>
        <w:rPr>
          <w:rFonts w:ascii="Arial" w:eastAsia="Calibri" w:hAnsi="Arial" w:cs="Arial"/>
          <w:b/>
          <w:bCs/>
          <w:sz w:val="24"/>
          <w:szCs w:val="24"/>
        </w:rPr>
      </w:pPr>
    </w:p>
    <w:p w14:paraId="347D97A0" w14:textId="77777777" w:rsidR="00234AB7" w:rsidRPr="00234AB7" w:rsidRDefault="00234AB7" w:rsidP="00234AB7">
      <w:pPr>
        <w:suppressAutoHyphens/>
        <w:autoSpaceDN w:val="0"/>
        <w:textAlignment w:val="baseline"/>
        <w:rPr>
          <w:rFonts w:ascii="Arial" w:eastAsia="Calibri" w:hAnsi="Arial" w:cs="Arial"/>
          <w:b/>
          <w:bCs/>
          <w:sz w:val="24"/>
          <w:szCs w:val="24"/>
        </w:rPr>
      </w:pPr>
      <w:bookmarkStart w:id="1" w:name="_Toc390959087"/>
      <w:bookmarkStart w:id="2" w:name="_Toc390960392"/>
      <w:bookmarkStart w:id="3" w:name="_Toc391911409"/>
      <w:bookmarkStart w:id="4" w:name="_Toc65077545"/>
      <w:bookmarkStart w:id="5" w:name="_Toc74651926"/>
      <w:r w:rsidRPr="00234AB7">
        <w:rPr>
          <w:rFonts w:ascii="Arial" w:eastAsia="Calibri" w:hAnsi="Arial" w:cs="Arial"/>
          <w:b/>
          <w:bCs/>
          <w:sz w:val="24"/>
          <w:szCs w:val="24"/>
        </w:rPr>
        <w:t>Document management</w:t>
      </w:r>
      <w:bookmarkEnd w:id="1"/>
      <w:bookmarkEnd w:id="2"/>
      <w:bookmarkEnd w:id="3"/>
      <w:bookmarkEnd w:id="4"/>
      <w:bookmarkEnd w:id="5"/>
    </w:p>
    <w:p w14:paraId="512E9EDB" w14:textId="77777777" w:rsidR="00234AB7" w:rsidRPr="00234AB7" w:rsidRDefault="00234AB7" w:rsidP="00234AB7">
      <w:pPr>
        <w:suppressAutoHyphens/>
        <w:autoSpaceDN w:val="0"/>
        <w:textAlignment w:val="baseline"/>
        <w:rPr>
          <w:rFonts w:ascii="Arial" w:eastAsia="Calibri" w:hAnsi="Arial" w:cs="Arial"/>
          <w:b/>
          <w:bCs/>
          <w:sz w:val="24"/>
          <w:szCs w:val="24"/>
        </w:rPr>
      </w:pPr>
      <w:bookmarkStart w:id="6" w:name="_Toc350847280"/>
      <w:bookmarkStart w:id="7" w:name="_Toc350847324"/>
    </w:p>
    <w:p w14:paraId="04910736" w14:textId="77777777" w:rsidR="00234AB7" w:rsidRPr="00234AB7" w:rsidRDefault="00234AB7" w:rsidP="00234AB7">
      <w:pPr>
        <w:suppressAutoHyphens/>
        <w:autoSpaceDN w:val="0"/>
        <w:textAlignment w:val="baseline"/>
        <w:rPr>
          <w:rFonts w:ascii="Arial" w:eastAsia="Calibri" w:hAnsi="Arial" w:cs="Arial"/>
          <w:b/>
          <w:bCs/>
          <w:iCs/>
          <w:sz w:val="24"/>
          <w:szCs w:val="24"/>
        </w:rPr>
      </w:pPr>
      <w:bookmarkStart w:id="8" w:name="_Toc390959088"/>
      <w:bookmarkStart w:id="9" w:name="_Toc390960393"/>
      <w:bookmarkStart w:id="10" w:name="_Toc391911410"/>
      <w:bookmarkStart w:id="11" w:name="_Toc65077546"/>
      <w:bookmarkStart w:id="12" w:name="_Toc74651927"/>
      <w:r w:rsidRPr="00234AB7">
        <w:rPr>
          <w:rFonts w:ascii="Arial" w:eastAsia="Calibri" w:hAnsi="Arial" w:cs="Arial"/>
          <w:b/>
          <w:bCs/>
          <w:iCs/>
          <w:sz w:val="24"/>
          <w:szCs w:val="24"/>
        </w:rPr>
        <w:t>Revision history</w:t>
      </w:r>
      <w:bookmarkEnd w:id="6"/>
      <w:bookmarkEnd w:id="7"/>
      <w:bookmarkEnd w:id="8"/>
      <w:bookmarkEnd w:id="9"/>
      <w:bookmarkEnd w:id="10"/>
      <w:bookmarkEnd w:id="11"/>
      <w:bookmarkEnd w:id="12"/>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097"/>
        <w:gridCol w:w="1418"/>
        <w:gridCol w:w="6406"/>
      </w:tblGrid>
      <w:tr w:rsidR="00234AB7" w:rsidRPr="00234AB7" w14:paraId="231122CA" w14:textId="77777777" w:rsidTr="00CA5564">
        <w:trPr>
          <w:trHeight w:val="290"/>
        </w:trPr>
        <w:tc>
          <w:tcPr>
            <w:tcW w:w="565" w:type="pct"/>
            <w:tcBorders>
              <w:top w:val="single" w:sz="2" w:space="0" w:color="000000"/>
              <w:bottom w:val="single" w:sz="2" w:space="0" w:color="000000"/>
              <w:right w:val="nil"/>
            </w:tcBorders>
            <w:shd w:val="clear" w:color="auto" w:fill="0072C6"/>
          </w:tcPr>
          <w:p w14:paraId="4ACE5951"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Version</w:t>
            </w:r>
          </w:p>
        </w:tc>
        <w:tc>
          <w:tcPr>
            <w:tcW w:w="756" w:type="pct"/>
            <w:tcBorders>
              <w:top w:val="single" w:sz="2" w:space="0" w:color="000000"/>
              <w:left w:val="nil"/>
              <w:bottom w:val="single" w:sz="2" w:space="0" w:color="000000"/>
              <w:right w:val="nil"/>
            </w:tcBorders>
            <w:shd w:val="clear" w:color="auto" w:fill="0072C6"/>
          </w:tcPr>
          <w:p w14:paraId="694542D4"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Date</w:t>
            </w:r>
          </w:p>
        </w:tc>
        <w:tc>
          <w:tcPr>
            <w:tcW w:w="3679" w:type="pct"/>
            <w:tcBorders>
              <w:top w:val="single" w:sz="2" w:space="0" w:color="000000"/>
              <w:left w:val="nil"/>
              <w:bottom w:val="single" w:sz="2" w:space="0" w:color="000000"/>
            </w:tcBorders>
            <w:shd w:val="clear" w:color="auto" w:fill="0072C6"/>
          </w:tcPr>
          <w:p w14:paraId="2121A705"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Summary of changes</w:t>
            </w:r>
          </w:p>
        </w:tc>
      </w:tr>
      <w:tr w:rsidR="00234AB7" w:rsidRPr="00234AB7" w14:paraId="2910B112" w14:textId="77777777" w:rsidTr="00CA5564">
        <w:trPr>
          <w:trHeight w:val="290"/>
        </w:trPr>
        <w:tc>
          <w:tcPr>
            <w:tcW w:w="565" w:type="pct"/>
            <w:tcBorders>
              <w:top w:val="single" w:sz="2" w:space="0" w:color="000000"/>
              <w:right w:val="single" w:sz="2" w:space="0" w:color="B9B9B9"/>
            </w:tcBorders>
            <w:vAlign w:val="center"/>
          </w:tcPr>
          <w:p w14:paraId="63706D28"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1.0</w:t>
            </w:r>
          </w:p>
        </w:tc>
        <w:tc>
          <w:tcPr>
            <w:tcW w:w="756" w:type="pct"/>
            <w:tcBorders>
              <w:top w:val="single" w:sz="2" w:space="0" w:color="000000"/>
              <w:left w:val="single" w:sz="2" w:space="0" w:color="B9B9B9"/>
              <w:right w:val="single" w:sz="2" w:space="0" w:color="B9B9B9"/>
            </w:tcBorders>
            <w:shd w:val="clear" w:color="auto" w:fill="auto"/>
            <w:vAlign w:val="center"/>
          </w:tcPr>
          <w:p w14:paraId="6B188633"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08/11/2021</w:t>
            </w:r>
          </w:p>
        </w:tc>
        <w:tc>
          <w:tcPr>
            <w:tcW w:w="3679" w:type="pct"/>
            <w:tcBorders>
              <w:top w:val="single" w:sz="2" w:space="0" w:color="000000"/>
              <w:left w:val="single" w:sz="2" w:space="0" w:color="B9B9B9"/>
            </w:tcBorders>
            <w:vAlign w:val="center"/>
          </w:tcPr>
          <w:p w14:paraId="26E1373C"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Added version control to front of document</w:t>
            </w:r>
          </w:p>
        </w:tc>
      </w:tr>
      <w:tr w:rsidR="00234AB7" w:rsidRPr="00234AB7" w14:paraId="403703D9" w14:textId="77777777" w:rsidTr="00CA5564">
        <w:trPr>
          <w:trHeight w:val="290"/>
        </w:trPr>
        <w:tc>
          <w:tcPr>
            <w:tcW w:w="565" w:type="pct"/>
            <w:tcBorders>
              <w:right w:val="single" w:sz="2" w:space="0" w:color="B9B9B9"/>
            </w:tcBorders>
            <w:vAlign w:val="center"/>
          </w:tcPr>
          <w:p w14:paraId="0065C2D4"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756" w:type="pct"/>
            <w:tcBorders>
              <w:left w:val="single" w:sz="2" w:space="0" w:color="B9B9B9"/>
              <w:right w:val="single" w:sz="2" w:space="0" w:color="B9B9B9"/>
            </w:tcBorders>
            <w:shd w:val="clear" w:color="auto" w:fill="auto"/>
            <w:vAlign w:val="center"/>
          </w:tcPr>
          <w:p w14:paraId="5AEFF6D6"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3679" w:type="pct"/>
            <w:tcBorders>
              <w:left w:val="single" w:sz="2" w:space="0" w:color="B9B9B9"/>
            </w:tcBorders>
            <w:vAlign w:val="center"/>
          </w:tcPr>
          <w:p w14:paraId="42DD55F2" w14:textId="77777777" w:rsidR="00234AB7" w:rsidRPr="00234AB7" w:rsidRDefault="00234AB7" w:rsidP="00234AB7">
            <w:pPr>
              <w:suppressAutoHyphens/>
              <w:autoSpaceDN w:val="0"/>
              <w:textAlignment w:val="baseline"/>
              <w:rPr>
                <w:rFonts w:ascii="Arial" w:eastAsia="Calibri" w:hAnsi="Arial" w:cs="Arial"/>
                <w:b/>
                <w:bCs/>
                <w:sz w:val="24"/>
                <w:szCs w:val="24"/>
              </w:rPr>
            </w:pPr>
          </w:p>
        </w:tc>
      </w:tr>
      <w:tr w:rsidR="00234AB7" w:rsidRPr="00234AB7" w14:paraId="4113265B" w14:textId="77777777" w:rsidTr="00CA5564">
        <w:trPr>
          <w:trHeight w:val="290"/>
        </w:trPr>
        <w:tc>
          <w:tcPr>
            <w:tcW w:w="565" w:type="pct"/>
            <w:tcBorders>
              <w:right w:val="single" w:sz="2" w:space="0" w:color="B9B9B9"/>
            </w:tcBorders>
            <w:vAlign w:val="center"/>
          </w:tcPr>
          <w:p w14:paraId="199B7AFE"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756" w:type="pct"/>
            <w:tcBorders>
              <w:left w:val="single" w:sz="2" w:space="0" w:color="B9B9B9"/>
              <w:right w:val="single" w:sz="2" w:space="0" w:color="B9B9B9"/>
            </w:tcBorders>
            <w:shd w:val="clear" w:color="auto" w:fill="auto"/>
            <w:vAlign w:val="center"/>
          </w:tcPr>
          <w:p w14:paraId="7CCA2FF8"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3679" w:type="pct"/>
            <w:tcBorders>
              <w:left w:val="single" w:sz="2" w:space="0" w:color="B9B9B9"/>
            </w:tcBorders>
            <w:vAlign w:val="center"/>
          </w:tcPr>
          <w:p w14:paraId="739F4B28" w14:textId="77777777" w:rsidR="00234AB7" w:rsidRPr="00234AB7" w:rsidRDefault="00234AB7" w:rsidP="00234AB7">
            <w:pPr>
              <w:suppressAutoHyphens/>
              <w:autoSpaceDN w:val="0"/>
              <w:textAlignment w:val="baseline"/>
              <w:rPr>
                <w:rFonts w:ascii="Arial" w:eastAsia="Calibri" w:hAnsi="Arial" w:cs="Arial"/>
                <w:b/>
                <w:bCs/>
                <w:sz w:val="24"/>
                <w:szCs w:val="24"/>
              </w:rPr>
            </w:pPr>
          </w:p>
        </w:tc>
      </w:tr>
      <w:tr w:rsidR="00234AB7" w:rsidRPr="00234AB7" w14:paraId="23A62E56" w14:textId="77777777" w:rsidTr="00CA5564">
        <w:trPr>
          <w:trHeight w:val="290"/>
        </w:trPr>
        <w:tc>
          <w:tcPr>
            <w:tcW w:w="565" w:type="pct"/>
            <w:tcBorders>
              <w:right w:val="single" w:sz="2" w:space="0" w:color="B9B9B9"/>
            </w:tcBorders>
            <w:vAlign w:val="center"/>
          </w:tcPr>
          <w:p w14:paraId="16B34F65"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756" w:type="pct"/>
            <w:tcBorders>
              <w:left w:val="single" w:sz="2" w:space="0" w:color="B9B9B9"/>
              <w:right w:val="single" w:sz="2" w:space="0" w:color="B9B9B9"/>
            </w:tcBorders>
            <w:shd w:val="clear" w:color="auto" w:fill="auto"/>
            <w:vAlign w:val="center"/>
          </w:tcPr>
          <w:p w14:paraId="77F9A377"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3679" w:type="pct"/>
            <w:tcBorders>
              <w:left w:val="single" w:sz="2" w:space="0" w:color="B9B9B9"/>
            </w:tcBorders>
            <w:vAlign w:val="center"/>
          </w:tcPr>
          <w:p w14:paraId="3F00FAE6" w14:textId="77777777" w:rsidR="00234AB7" w:rsidRPr="00234AB7" w:rsidRDefault="00234AB7" w:rsidP="00234AB7">
            <w:pPr>
              <w:suppressAutoHyphens/>
              <w:autoSpaceDN w:val="0"/>
              <w:textAlignment w:val="baseline"/>
              <w:rPr>
                <w:rFonts w:ascii="Arial" w:eastAsia="Calibri" w:hAnsi="Arial" w:cs="Arial"/>
                <w:b/>
                <w:bCs/>
                <w:sz w:val="24"/>
                <w:szCs w:val="24"/>
              </w:rPr>
            </w:pPr>
          </w:p>
        </w:tc>
      </w:tr>
      <w:tr w:rsidR="00234AB7" w:rsidRPr="00234AB7" w14:paraId="720FAB07" w14:textId="77777777" w:rsidTr="00CA5564">
        <w:trPr>
          <w:trHeight w:val="290"/>
        </w:trPr>
        <w:tc>
          <w:tcPr>
            <w:tcW w:w="565" w:type="pct"/>
            <w:tcBorders>
              <w:right w:val="single" w:sz="2" w:space="0" w:color="B9B9B9"/>
            </w:tcBorders>
            <w:vAlign w:val="center"/>
          </w:tcPr>
          <w:p w14:paraId="394C587B"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756" w:type="pct"/>
            <w:tcBorders>
              <w:left w:val="single" w:sz="2" w:space="0" w:color="B9B9B9"/>
              <w:right w:val="single" w:sz="2" w:space="0" w:color="B9B9B9"/>
            </w:tcBorders>
            <w:shd w:val="clear" w:color="auto" w:fill="auto"/>
            <w:vAlign w:val="center"/>
          </w:tcPr>
          <w:p w14:paraId="40EB4C36"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3679" w:type="pct"/>
            <w:tcBorders>
              <w:left w:val="single" w:sz="2" w:space="0" w:color="B9B9B9"/>
            </w:tcBorders>
            <w:vAlign w:val="center"/>
          </w:tcPr>
          <w:p w14:paraId="1DD7922E" w14:textId="77777777" w:rsidR="00234AB7" w:rsidRPr="00234AB7" w:rsidRDefault="00234AB7" w:rsidP="00234AB7">
            <w:pPr>
              <w:suppressAutoHyphens/>
              <w:autoSpaceDN w:val="0"/>
              <w:textAlignment w:val="baseline"/>
              <w:rPr>
                <w:rFonts w:ascii="Arial" w:eastAsia="Calibri" w:hAnsi="Arial" w:cs="Arial"/>
                <w:b/>
                <w:bCs/>
                <w:sz w:val="24"/>
                <w:szCs w:val="24"/>
              </w:rPr>
            </w:pPr>
          </w:p>
        </w:tc>
      </w:tr>
    </w:tbl>
    <w:p w14:paraId="5E210DD9" w14:textId="77777777" w:rsidR="00234AB7" w:rsidRPr="00234AB7" w:rsidRDefault="00234AB7" w:rsidP="00234AB7">
      <w:pPr>
        <w:suppressAutoHyphens/>
        <w:autoSpaceDN w:val="0"/>
        <w:textAlignment w:val="baseline"/>
        <w:rPr>
          <w:rFonts w:ascii="Arial" w:eastAsia="Calibri" w:hAnsi="Arial" w:cs="Arial"/>
          <w:b/>
          <w:bCs/>
          <w:sz w:val="24"/>
          <w:szCs w:val="24"/>
        </w:rPr>
      </w:pPr>
    </w:p>
    <w:p w14:paraId="351D23A9" w14:textId="77777777" w:rsidR="00234AB7" w:rsidRPr="00234AB7" w:rsidRDefault="00234AB7" w:rsidP="00234AB7">
      <w:pPr>
        <w:suppressAutoHyphens/>
        <w:autoSpaceDN w:val="0"/>
        <w:textAlignment w:val="baseline"/>
        <w:rPr>
          <w:rFonts w:ascii="Arial" w:eastAsia="Calibri" w:hAnsi="Arial" w:cs="Arial"/>
          <w:b/>
          <w:bCs/>
          <w:iCs/>
          <w:sz w:val="24"/>
          <w:szCs w:val="24"/>
        </w:rPr>
      </w:pPr>
      <w:bookmarkStart w:id="13" w:name="_Toc350847281"/>
      <w:bookmarkStart w:id="14" w:name="_Toc350847325"/>
      <w:bookmarkStart w:id="15" w:name="_Toc390959089"/>
      <w:bookmarkStart w:id="16" w:name="_Toc390960394"/>
      <w:bookmarkStart w:id="17" w:name="_Toc391911411"/>
      <w:bookmarkStart w:id="18" w:name="_Toc65077547"/>
      <w:bookmarkStart w:id="19" w:name="_Toc74651928"/>
      <w:r w:rsidRPr="00234AB7">
        <w:rPr>
          <w:rFonts w:ascii="Arial" w:eastAsia="Calibri" w:hAnsi="Arial" w:cs="Arial"/>
          <w:b/>
          <w:bCs/>
          <w:iCs/>
          <w:sz w:val="24"/>
          <w:szCs w:val="24"/>
        </w:rPr>
        <w:t>Reviewers</w:t>
      </w:r>
      <w:bookmarkEnd w:id="13"/>
      <w:bookmarkEnd w:id="14"/>
      <w:bookmarkEnd w:id="15"/>
      <w:bookmarkEnd w:id="16"/>
      <w:bookmarkEnd w:id="17"/>
      <w:bookmarkEnd w:id="18"/>
      <w:bookmarkEnd w:id="19"/>
    </w:p>
    <w:p w14:paraId="39EDDE77"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 xml:space="preserve">This document must be reviewed by the following people: </w:t>
      </w:r>
    </w:p>
    <w:tbl>
      <w:tblPr>
        <w:tblW w:w="4942" w:type="pct"/>
        <w:tblInd w:w="108" w:type="dxa"/>
        <w:tblBorders>
          <w:top w:val="single" w:sz="2" w:space="0" w:color="B9B9B9"/>
          <w:bottom w:val="single" w:sz="2" w:space="0" w:color="B9B9B9"/>
          <w:insideH w:val="single" w:sz="2" w:space="0" w:color="B9B9B9"/>
        </w:tblBorders>
        <w:tblLook w:val="01E0" w:firstRow="1" w:lastRow="1" w:firstColumn="1" w:lastColumn="1" w:noHBand="0" w:noVBand="0"/>
      </w:tblPr>
      <w:tblGrid>
        <w:gridCol w:w="3219"/>
        <w:gridCol w:w="2337"/>
        <w:gridCol w:w="1657"/>
        <w:gridCol w:w="1708"/>
      </w:tblGrid>
      <w:tr w:rsidR="00234AB7" w:rsidRPr="00234AB7" w14:paraId="483A30C1" w14:textId="77777777" w:rsidTr="00CA5564">
        <w:tc>
          <w:tcPr>
            <w:tcW w:w="1823" w:type="pct"/>
            <w:tcBorders>
              <w:top w:val="single" w:sz="2" w:space="0" w:color="000000"/>
              <w:bottom w:val="single" w:sz="2" w:space="0" w:color="000000"/>
              <w:right w:val="nil"/>
            </w:tcBorders>
            <w:shd w:val="clear" w:color="auto" w:fill="0072C6"/>
          </w:tcPr>
          <w:p w14:paraId="757C4D6D"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Reviewer name</w:t>
            </w:r>
          </w:p>
        </w:tc>
        <w:tc>
          <w:tcPr>
            <w:tcW w:w="1253" w:type="pct"/>
            <w:tcBorders>
              <w:top w:val="single" w:sz="2" w:space="0" w:color="000000"/>
              <w:left w:val="nil"/>
              <w:bottom w:val="single" w:sz="2" w:space="0" w:color="000000"/>
              <w:right w:val="nil"/>
            </w:tcBorders>
            <w:shd w:val="clear" w:color="auto" w:fill="0072C6"/>
          </w:tcPr>
          <w:p w14:paraId="3CB33267"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Title/responsibility</w:t>
            </w:r>
          </w:p>
        </w:tc>
        <w:tc>
          <w:tcPr>
            <w:tcW w:w="948" w:type="pct"/>
            <w:tcBorders>
              <w:top w:val="single" w:sz="2" w:space="0" w:color="000000"/>
              <w:left w:val="nil"/>
              <w:bottom w:val="single" w:sz="2" w:space="0" w:color="000000"/>
              <w:right w:val="nil"/>
            </w:tcBorders>
            <w:shd w:val="clear" w:color="auto" w:fill="0072C6"/>
          </w:tcPr>
          <w:p w14:paraId="41A17129"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Date</w:t>
            </w:r>
          </w:p>
        </w:tc>
        <w:tc>
          <w:tcPr>
            <w:tcW w:w="976" w:type="pct"/>
            <w:tcBorders>
              <w:top w:val="single" w:sz="2" w:space="0" w:color="000000"/>
              <w:left w:val="nil"/>
              <w:bottom w:val="single" w:sz="2" w:space="0" w:color="000000"/>
            </w:tcBorders>
            <w:shd w:val="clear" w:color="auto" w:fill="0072C6"/>
          </w:tcPr>
          <w:p w14:paraId="697F0044"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Version</w:t>
            </w:r>
          </w:p>
        </w:tc>
      </w:tr>
      <w:tr w:rsidR="00234AB7" w:rsidRPr="00234AB7" w14:paraId="7A4F7FDC" w14:textId="77777777" w:rsidTr="00CA5564">
        <w:tc>
          <w:tcPr>
            <w:tcW w:w="1823" w:type="pct"/>
            <w:tcBorders>
              <w:right w:val="single" w:sz="2" w:space="0" w:color="B9B9B9"/>
            </w:tcBorders>
            <w:vAlign w:val="center"/>
          </w:tcPr>
          <w:p w14:paraId="7B6D4635"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lastRenderedPageBreak/>
              <w:t xml:space="preserve">Governance &amp;Finance Committee </w:t>
            </w:r>
          </w:p>
        </w:tc>
        <w:tc>
          <w:tcPr>
            <w:tcW w:w="1253" w:type="pct"/>
            <w:tcBorders>
              <w:left w:val="single" w:sz="2" w:space="0" w:color="B9B9B9"/>
              <w:right w:val="single" w:sz="2" w:space="0" w:color="B9B9B9"/>
            </w:tcBorders>
            <w:shd w:val="clear" w:color="auto" w:fill="auto"/>
            <w:vAlign w:val="center"/>
          </w:tcPr>
          <w:p w14:paraId="2A2B6740"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948" w:type="pct"/>
            <w:tcBorders>
              <w:left w:val="single" w:sz="2" w:space="0" w:color="B9B9B9"/>
              <w:right w:val="single" w:sz="2" w:space="0" w:color="B9B9B9"/>
            </w:tcBorders>
            <w:vAlign w:val="center"/>
          </w:tcPr>
          <w:p w14:paraId="5E24CFCD"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976" w:type="pct"/>
            <w:tcBorders>
              <w:left w:val="single" w:sz="2" w:space="0" w:color="B9B9B9"/>
            </w:tcBorders>
            <w:shd w:val="clear" w:color="auto" w:fill="auto"/>
            <w:vAlign w:val="center"/>
          </w:tcPr>
          <w:p w14:paraId="4544C53D" w14:textId="77777777" w:rsidR="00234AB7" w:rsidRPr="00234AB7" w:rsidRDefault="00234AB7" w:rsidP="00234AB7">
            <w:pPr>
              <w:suppressAutoHyphens/>
              <w:autoSpaceDN w:val="0"/>
              <w:textAlignment w:val="baseline"/>
              <w:rPr>
                <w:rFonts w:ascii="Arial" w:eastAsia="Calibri" w:hAnsi="Arial" w:cs="Arial"/>
                <w:b/>
                <w:bCs/>
                <w:sz w:val="24"/>
                <w:szCs w:val="24"/>
              </w:rPr>
            </w:pPr>
          </w:p>
        </w:tc>
      </w:tr>
    </w:tbl>
    <w:p w14:paraId="56E91ECB" w14:textId="77777777" w:rsidR="00234AB7" w:rsidRPr="00234AB7" w:rsidRDefault="00234AB7" w:rsidP="00234AB7">
      <w:pPr>
        <w:suppressAutoHyphens/>
        <w:autoSpaceDN w:val="0"/>
        <w:textAlignment w:val="baseline"/>
        <w:rPr>
          <w:rFonts w:ascii="Arial" w:eastAsia="Calibri" w:hAnsi="Arial" w:cs="Arial"/>
          <w:b/>
          <w:bCs/>
          <w:sz w:val="24"/>
          <w:szCs w:val="24"/>
        </w:rPr>
      </w:pPr>
    </w:p>
    <w:p w14:paraId="484F45F6" w14:textId="77777777" w:rsidR="00234AB7" w:rsidRPr="00234AB7" w:rsidRDefault="00234AB7" w:rsidP="00234AB7">
      <w:pPr>
        <w:suppressAutoHyphens/>
        <w:autoSpaceDN w:val="0"/>
        <w:textAlignment w:val="baseline"/>
        <w:rPr>
          <w:rFonts w:ascii="Arial" w:eastAsia="Calibri" w:hAnsi="Arial" w:cs="Arial"/>
          <w:b/>
          <w:bCs/>
          <w:sz w:val="24"/>
          <w:szCs w:val="24"/>
        </w:rPr>
      </w:pPr>
      <w:bookmarkStart w:id="20" w:name="_Toc350847282"/>
      <w:bookmarkStart w:id="21" w:name="_Toc350847326"/>
      <w:r w:rsidRPr="00234AB7">
        <w:rPr>
          <w:rFonts w:ascii="Arial" w:eastAsia="Calibri" w:hAnsi="Arial" w:cs="Arial"/>
          <w:b/>
          <w:bCs/>
          <w:sz w:val="24"/>
          <w:szCs w:val="24"/>
        </w:rPr>
        <w:t>Approved by</w:t>
      </w:r>
      <w:bookmarkEnd w:id="20"/>
      <w:bookmarkEnd w:id="21"/>
    </w:p>
    <w:p w14:paraId="243BBDA5"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 xml:space="preserve">This document must be approved by the following people: </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332"/>
        <w:gridCol w:w="2035"/>
        <w:gridCol w:w="2145"/>
        <w:gridCol w:w="1312"/>
        <w:gridCol w:w="1097"/>
      </w:tblGrid>
      <w:tr w:rsidR="00234AB7" w:rsidRPr="00234AB7" w14:paraId="3D758F62" w14:textId="77777777" w:rsidTr="00CA5564">
        <w:trPr>
          <w:trHeight w:val="290"/>
        </w:trPr>
        <w:tc>
          <w:tcPr>
            <w:tcW w:w="1313" w:type="pct"/>
            <w:tcBorders>
              <w:top w:val="single" w:sz="2" w:space="0" w:color="000000"/>
              <w:bottom w:val="single" w:sz="2" w:space="0" w:color="000000"/>
            </w:tcBorders>
            <w:shd w:val="clear" w:color="auto" w:fill="0072C6"/>
          </w:tcPr>
          <w:p w14:paraId="22E71D2A"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Name</w:t>
            </w:r>
          </w:p>
        </w:tc>
        <w:tc>
          <w:tcPr>
            <w:tcW w:w="1146" w:type="pct"/>
            <w:tcBorders>
              <w:top w:val="single" w:sz="2" w:space="0" w:color="000000"/>
              <w:bottom w:val="single" w:sz="2" w:space="0" w:color="000000"/>
            </w:tcBorders>
            <w:shd w:val="clear" w:color="auto" w:fill="0072C6"/>
          </w:tcPr>
          <w:p w14:paraId="17568CE8"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Signature</w:t>
            </w:r>
          </w:p>
        </w:tc>
        <w:tc>
          <w:tcPr>
            <w:tcW w:w="1208" w:type="pct"/>
            <w:tcBorders>
              <w:top w:val="single" w:sz="2" w:space="0" w:color="000000"/>
              <w:bottom w:val="single" w:sz="2" w:space="0" w:color="000000"/>
            </w:tcBorders>
            <w:shd w:val="clear" w:color="auto" w:fill="0072C6"/>
          </w:tcPr>
          <w:p w14:paraId="6E68600B"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Title</w:t>
            </w:r>
          </w:p>
        </w:tc>
        <w:tc>
          <w:tcPr>
            <w:tcW w:w="741" w:type="pct"/>
            <w:tcBorders>
              <w:top w:val="single" w:sz="2" w:space="0" w:color="000000"/>
              <w:bottom w:val="single" w:sz="2" w:space="0" w:color="000000"/>
            </w:tcBorders>
            <w:shd w:val="clear" w:color="auto" w:fill="0072C6"/>
          </w:tcPr>
          <w:p w14:paraId="353975F1"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 xml:space="preserve">Date </w:t>
            </w:r>
          </w:p>
        </w:tc>
        <w:tc>
          <w:tcPr>
            <w:tcW w:w="592" w:type="pct"/>
            <w:tcBorders>
              <w:top w:val="single" w:sz="2" w:space="0" w:color="000000"/>
              <w:bottom w:val="single" w:sz="2" w:space="0" w:color="000000"/>
            </w:tcBorders>
            <w:shd w:val="clear" w:color="auto" w:fill="0072C6"/>
          </w:tcPr>
          <w:p w14:paraId="786E6069"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Version</w:t>
            </w:r>
          </w:p>
        </w:tc>
      </w:tr>
      <w:tr w:rsidR="00234AB7" w:rsidRPr="00234AB7" w14:paraId="455B4807" w14:textId="77777777" w:rsidTr="00CA5564">
        <w:trPr>
          <w:trHeight w:val="290"/>
        </w:trPr>
        <w:tc>
          <w:tcPr>
            <w:tcW w:w="1313" w:type="pct"/>
            <w:tcBorders>
              <w:top w:val="single" w:sz="2" w:space="0" w:color="000000"/>
              <w:right w:val="single" w:sz="2" w:space="0" w:color="B9B9B9"/>
            </w:tcBorders>
            <w:vAlign w:val="center"/>
          </w:tcPr>
          <w:p w14:paraId="620A8A86"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Yorkshire Regional Management Board</w:t>
            </w:r>
          </w:p>
        </w:tc>
        <w:tc>
          <w:tcPr>
            <w:tcW w:w="1146" w:type="pct"/>
            <w:tcBorders>
              <w:top w:val="single" w:sz="2" w:space="0" w:color="000000"/>
              <w:left w:val="single" w:sz="2" w:space="0" w:color="B9B9B9"/>
              <w:right w:val="single" w:sz="2" w:space="0" w:color="B9B9B9"/>
            </w:tcBorders>
            <w:vAlign w:val="center"/>
          </w:tcPr>
          <w:p w14:paraId="49713469"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1208" w:type="pct"/>
            <w:tcBorders>
              <w:top w:val="single" w:sz="2" w:space="0" w:color="000000"/>
              <w:left w:val="single" w:sz="2" w:space="0" w:color="B9B9B9"/>
              <w:right w:val="single" w:sz="2" w:space="0" w:color="B9B9B9"/>
            </w:tcBorders>
            <w:vAlign w:val="center"/>
          </w:tcPr>
          <w:p w14:paraId="16F4720B"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741" w:type="pct"/>
            <w:tcBorders>
              <w:top w:val="single" w:sz="2" w:space="0" w:color="000000"/>
              <w:left w:val="single" w:sz="2" w:space="0" w:color="B9B9B9"/>
              <w:right w:val="single" w:sz="2" w:space="0" w:color="B9B9B9"/>
            </w:tcBorders>
            <w:vAlign w:val="center"/>
          </w:tcPr>
          <w:p w14:paraId="3AC7D7EE"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592" w:type="pct"/>
            <w:tcBorders>
              <w:top w:val="single" w:sz="2" w:space="0" w:color="000000"/>
              <w:left w:val="single" w:sz="2" w:space="0" w:color="B9B9B9"/>
            </w:tcBorders>
            <w:vAlign w:val="center"/>
          </w:tcPr>
          <w:p w14:paraId="1FB38753" w14:textId="77777777" w:rsidR="00234AB7" w:rsidRPr="00234AB7" w:rsidRDefault="00234AB7" w:rsidP="00234AB7">
            <w:pPr>
              <w:suppressAutoHyphens/>
              <w:autoSpaceDN w:val="0"/>
              <w:textAlignment w:val="baseline"/>
              <w:rPr>
                <w:rFonts w:ascii="Arial" w:eastAsia="Calibri" w:hAnsi="Arial" w:cs="Arial"/>
                <w:b/>
                <w:bCs/>
                <w:sz w:val="24"/>
                <w:szCs w:val="24"/>
              </w:rPr>
            </w:pPr>
          </w:p>
        </w:tc>
      </w:tr>
      <w:tr w:rsidR="00234AB7" w:rsidRPr="00234AB7" w14:paraId="09BCDA68" w14:textId="77777777" w:rsidTr="00CA5564">
        <w:trPr>
          <w:trHeight w:val="65"/>
        </w:trPr>
        <w:tc>
          <w:tcPr>
            <w:tcW w:w="1313" w:type="pct"/>
            <w:tcBorders>
              <w:right w:val="single" w:sz="2" w:space="0" w:color="B9B9B9"/>
            </w:tcBorders>
            <w:vAlign w:val="center"/>
          </w:tcPr>
          <w:p w14:paraId="59E71C51"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1146" w:type="pct"/>
            <w:tcBorders>
              <w:left w:val="single" w:sz="2" w:space="0" w:color="B9B9B9"/>
              <w:right w:val="single" w:sz="2" w:space="0" w:color="B9B9B9"/>
            </w:tcBorders>
            <w:vAlign w:val="center"/>
          </w:tcPr>
          <w:p w14:paraId="12363F39"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1208" w:type="pct"/>
            <w:tcBorders>
              <w:left w:val="single" w:sz="2" w:space="0" w:color="B9B9B9"/>
              <w:right w:val="single" w:sz="2" w:space="0" w:color="B9B9B9"/>
            </w:tcBorders>
            <w:vAlign w:val="center"/>
          </w:tcPr>
          <w:p w14:paraId="4624217C"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741" w:type="pct"/>
            <w:tcBorders>
              <w:left w:val="single" w:sz="2" w:space="0" w:color="B9B9B9"/>
              <w:right w:val="single" w:sz="2" w:space="0" w:color="B9B9B9"/>
            </w:tcBorders>
            <w:vAlign w:val="center"/>
          </w:tcPr>
          <w:p w14:paraId="7325593A"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592" w:type="pct"/>
            <w:tcBorders>
              <w:left w:val="single" w:sz="2" w:space="0" w:color="B9B9B9"/>
            </w:tcBorders>
            <w:vAlign w:val="center"/>
          </w:tcPr>
          <w:p w14:paraId="7ADCF556" w14:textId="77777777" w:rsidR="00234AB7" w:rsidRPr="00234AB7" w:rsidRDefault="00234AB7" w:rsidP="00234AB7">
            <w:pPr>
              <w:suppressAutoHyphens/>
              <w:autoSpaceDN w:val="0"/>
              <w:textAlignment w:val="baseline"/>
              <w:rPr>
                <w:rFonts w:ascii="Arial" w:eastAsia="Calibri" w:hAnsi="Arial" w:cs="Arial"/>
                <w:b/>
                <w:bCs/>
                <w:sz w:val="24"/>
                <w:szCs w:val="24"/>
              </w:rPr>
            </w:pPr>
          </w:p>
        </w:tc>
      </w:tr>
    </w:tbl>
    <w:p w14:paraId="2D138C7E" w14:textId="77777777" w:rsidR="00234AB7" w:rsidRPr="00234AB7" w:rsidRDefault="00234AB7" w:rsidP="00234AB7">
      <w:pPr>
        <w:suppressAutoHyphens/>
        <w:autoSpaceDN w:val="0"/>
        <w:textAlignment w:val="baseline"/>
        <w:rPr>
          <w:rFonts w:ascii="Arial" w:eastAsia="Calibri" w:hAnsi="Arial" w:cs="Arial"/>
          <w:b/>
          <w:bCs/>
          <w:sz w:val="24"/>
          <w:szCs w:val="24"/>
        </w:rPr>
      </w:pPr>
    </w:p>
    <w:p w14:paraId="620186E7"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Related documents</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892"/>
        <w:gridCol w:w="2883"/>
        <w:gridCol w:w="3146"/>
      </w:tblGrid>
      <w:tr w:rsidR="00234AB7" w:rsidRPr="00234AB7" w14:paraId="7BAB6553" w14:textId="77777777" w:rsidTr="00CA5564">
        <w:tc>
          <w:tcPr>
            <w:tcW w:w="1621" w:type="pct"/>
            <w:tcBorders>
              <w:top w:val="single" w:sz="2" w:space="0" w:color="000000"/>
              <w:bottom w:val="single" w:sz="2" w:space="0" w:color="000000"/>
            </w:tcBorders>
            <w:shd w:val="clear" w:color="auto" w:fill="0072C6"/>
          </w:tcPr>
          <w:p w14:paraId="6FA1308B"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Title</w:t>
            </w:r>
          </w:p>
        </w:tc>
        <w:tc>
          <w:tcPr>
            <w:tcW w:w="1616" w:type="pct"/>
            <w:tcBorders>
              <w:top w:val="single" w:sz="2" w:space="0" w:color="000000"/>
              <w:bottom w:val="single" w:sz="2" w:space="0" w:color="000000"/>
            </w:tcBorders>
            <w:shd w:val="clear" w:color="auto" w:fill="0072C6"/>
          </w:tcPr>
          <w:p w14:paraId="15D04287"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Owner</w:t>
            </w:r>
          </w:p>
        </w:tc>
        <w:tc>
          <w:tcPr>
            <w:tcW w:w="1763" w:type="pct"/>
            <w:tcBorders>
              <w:top w:val="single" w:sz="2" w:space="0" w:color="000000"/>
              <w:bottom w:val="single" w:sz="2" w:space="0" w:color="000000"/>
            </w:tcBorders>
            <w:shd w:val="clear" w:color="auto" w:fill="0072C6"/>
          </w:tcPr>
          <w:p w14:paraId="7194FC99"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Location</w:t>
            </w:r>
          </w:p>
        </w:tc>
      </w:tr>
      <w:tr w:rsidR="00234AB7" w:rsidRPr="00234AB7" w14:paraId="6E4ED939" w14:textId="77777777" w:rsidTr="00CA5564">
        <w:trPr>
          <w:trHeight w:val="290"/>
        </w:trPr>
        <w:tc>
          <w:tcPr>
            <w:tcW w:w="1621" w:type="pct"/>
            <w:tcBorders>
              <w:top w:val="single" w:sz="2" w:space="0" w:color="000000"/>
              <w:right w:val="single" w:sz="2" w:space="0" w:color="B9B9B9"/>
            </w:tcBorders>
            <w:vAlign w:val="center"/>
          </w:tcPr>
          <w:p w14:paraId="795B2925"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1616" w:type="pct"/>
            <w:tcBorders>
              <w:top w:val="single" w:sz="2" w:space="0" w:color="000000"/>
              <w:left w:val="single" w:sz="2" w:space="0" w:color="B9B9B9"/>
              <w:right w:val="single" w:sz="2" w:space="0" w:color="B9B9B9"/>
            </w:tcBorders>
            <w:shd w:val="clear" w:color="auto" w:fill="auto"/>
            <w:vAlign w:val="center"/>
          </w:tcPr>
          <w:p w14:paraId="3946645B"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1763" w:type="pct"/>
            <w:tcBorders>
              <w:top w:val="single" w:sz="2" w:space="0" w:color="000000"/>
              <w:left w:val="single" w:sz="2" w:space="0" w:color="B9B9B9"/>
            </w:tcBorders>
            <w:vAlign w:val="center"/>
          </w:tcPr>
          <w:p w14:paraId="5C84D0E5" w14:textId="77777777" w:rsidR="00234AB7" w:rsidRPr="00234AB7" w:rsidRDefault="00234AB7" w:rsidP="00234AB7">
            <w:pPr>
              <w:suppressAutoHyphens/>
              <w:autoSpaceDN w:val="0"/>
              <w:textAlignment w:val="baseline"/>
              <w:rPr>
                <w:rFonts w:ascii="Arial" w:eastAsia="Calibri" w:hAnsi="Arial" w:cs="Arial"/>
                <w:b/>
                <w:bCs/>
                <w:sz w:val="24"/>
                <w:szCs w:val="24"/>
              </w:rPr>
            </w:pPr>
          </w:p>
        </w:tc>
      </w:tr>
      <w:tr w:rsidR="00234AB7" w:rsidRPr="00234AB7" w14:paraId="5E54ABD3" w14:textId="77777777" w:rsidTr="00CA5564">
        <w:trPr>
          <w:trHeight w:val="290"/>
        </w:trPr>
        <w:tc>
          <w:tcPr>
            <w:tcW w:w="1621" w:type="pct"/>
            <w:tcBorders>
              <w:right w:val="single" w:sz="2" w:space="0" w:color="B9B9B9"/>
            </w:tcBorders>
            <w:vAlign w:val="center"/>
          </w:tcPr>
          <w:p w14:paraId="61F05F75"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1616" w:type="pct"/>
            <w:tcBorders>
              <w:left w:val="single" w:sz="2" w:space="0" w:color="B9B9B9"/>
              <w:right w:val="single" w:sz="2" w:space="0" w:color="B9B9B9"/>
            </w:tcBorders>
            <w:shd w:val="clear" w:color="auto" w:fill="auto"/>
            <w:vAlign w:val="center"/>
          </w:tcPr>
          <w:p w14:paraId="5D8B002A"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1763" w:type="pct"/>
            <w:tcBorders>
              <w:left w:val="single" w:sz="2" w:space="0" w:color="B9B9B9"/>
            </w:tcBorders>
            <w:vAlign w:val="center"/>
          </w:tcPr>
          <w:p w14:paraId="38924458" w14:textId="77777777" w:rsidR="00234AB7" w:rsidRPr="00234AB7" w:rsidRDefault="00234AB7" w:rsidP="00234AB7">
            <w:pPr>
              <w:suppressAutoHyphens/>
              <w:autoSpaceDN w:val="0"/>
              <w:textAlignment w:val="baseline"/>
              <w:rPr>
                <w:rFonts w:ascii="Arial" w:eastAsia="Calibri" w:hAnsi="Arial" w:cs="Arial"/>
                <w:b/>
                <w:bCs/>
                <w:sz w:val="24"/>
                <w:szCs w:val="24"/>
              </w:rPr>
            </w:pPr>
          </w:p>
        </w:tc>
      </w:tr>
      <w:tr w:rsidR="00234AB7" w:rsidRPr="00234AB7" w14:paraId="0E7A8502" w14:textId="77777777" w:rsidTr="00CA5564">
        <w:trPr>
          <w:trHeight w:val="290"/>
        </w:trPr>
        <w:tc>
          <w:tcPr>
            <w:tcW w:w="1621" w:type="pct"/>
            <w:tcBorders>
              <w:right w:val="single" w:sz="2" w:space="0" w:color="B9B9B9"/>
            </w:tcBorders>
            <w:vAlign w:val="center"/>
          </w:tcPr>
          <w:p w14:paraId="71509EE8"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1616" w:type="pct"/>
            <w:tcBorders>
              <w:left w:val="single" w:sz="2" w:space="0" w:color="B9B9B9"/>
              <w:right w:val="single" w:sz="2" w:space="0" w:color="B9B9B9"/>
            </w:tcBorders>
            <w:shd w:val="clear" w:color="auto" w:fill="auto"/>
            <w:vAlign w:val="center"/>
          </w:tcPr>
          <w:p w14:paraId="3CED21A4" w14:textId="77777777" w:rsidR="00234AB7" w:rsidRPr="00234AB7" w:rsidRDefault="00234AB7" w:rsidP="00234AB7">
            <w:pPr>
              <w:suppressAutoHyphens/>
              <w:autoSpaceDN w:val="0"/>
              <w:textAlignment w:val="baseline"/>
              <w:rPr>
                <w:rFonts w:ascii="Arial" w:eastAsia="Calibri" w:hAnsi="Arial" w:cs="Arial"/>
                <w:b/>
                <w:bCs/>
                <w:sz w:val="24"/>
                <w:szCs w:val="24"/>
              </w:rPr>
            </w:pPr>
          </w:p>
        </w:tc>
        <w:tc>
          <w:tcPr>
            <w:tcW w:w="1763" w:type="pct"/>
            <w:tcBorders>
              <w:left w:val="single" w:sz="2" w:space="0" w:color="B9B9B9"/>
            </w:tcBorders>
            <w:vAlign w:val="center"/>
          </w:tcPr>
          <w:p w14:paraId="7030780D" w14:textId="77777777" w:rsidR="00234AB7" w:rsidRPr="00234AB7" w:rsidRDefault="00234AB7" w:rsidP="00234AB7">
            <w:pPr>
              <w:suppressAutoHyphens/>
              <w:autoSpaceDN w:val="0"/>
              <w:textAlignment w:val="baseline"/>
              <w:rPr>
                <w:rFonts w:ascii="Arial" w:eastAsia="Calibri" w:hAnsi="Arial" w:cs="Arial"/>
                <w:b/>
                <w:bCs/>
                <w:sz w:val="24"/>
                <w:szCs w:val="24"/>
              </w:rPr>
            </w:pPr>
          </w:p>
        </w:tc>
      </w:tr>
    </w:tbl>
    <w:p w14:paraId="0D4D61FD" w14:textId="77777777" w:rsidR="00234AB7" w:rsidRPr="00234AB7" w:rsidRDefault="00234AB7" w:rsidP="00234AB7">
      <w:pPr>
        <w:suppressAutoHyphens/>
        <w:autoSpaceDN w:val="0"/>
        <w:textAlignment w:val="baseline"/>
        <w:rPr>
          <w:rFonts w:ascii="Arial" w:eastAsia="Calibri" w:hAnsi="Arial" w:cs="Arial"/>
          <w:b/>
          <w:bCs/>
          <w:sz w:val="24"/>
          <w:szCs w:val="24"/>
        </w:rPr>
      </w:pPr>
    </w:p>
    <w:p w14:paraId="6CB4EC97"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Document control</w:t>
      </w:r>
    </w:p>
    <w:p w14:paraId="73E55A35" w14:textId="77777777" w:rsidR="00234AB7" w:rsidRPr="00234AB7" w:rsidRDefault="00234AB7" w:rsidP="00234AB7">
      <w:pPr>
        <w:suppressAutoHyphens/>
        <w:autoSpaceDN w:val="0"/>
        <w:textAlignment w:val="baseline"/>
        <w:rPr>
          <w:rFonts w:ascii="Arial" w:eastAsia="Calibri" w:hAnsi="Arial" w:cs="Arial"/>
          <w:b/>
          <w:bCs/>
          <w:sz w:val="24"/>
          <w:szCs w:val="24"/>
        </w:rPr>
      </w:pPr>
      <w:r w:rsidRPr="00234AB7">
        <w:rPr>
          <w:rFonts w:ascii="Arial" w:eastAsia="Calibri" w:hAnsi="Arial" w:cs="Arial"/>
          <w:b/>
          <w:bCs/>
          <w:sz w:val="24"/>
          <w:szCs w:val="24"/>
        </w:rPr>
        <w:t>The controlled copy of this document is maintained by Yorkshire Regional Netball Association. Any copies of this document held outside of that area, in whatever format (e.g. paper, email attachment), are considered to have passed out of control and should be checked for currency and validity.</w:t>
      </w:r>
    </w:p>
    <w:p w14:paraId="3664A7EC" w14:textId="77777777" w:rsidR="00234AB7" w:rsidRPr="00573A4A" w:rsidRDefault="00234AB7" w:rsidP="00234AB7">
      <w:pPr>
        <w:suppressAutoHyphens/>
        <w:autoSpaceDN w:val="0"/>
        <w:textAlignment w:val="baseline"/>
        <w:rPr>
          <w:rFonts w:ascii="Arial" w:eastAsia="Calibri" w:hAnsi="Arial" w:cs="Arial"/>
          <w:sz w:val="28"/>
          <w:szCs w:val="28"/>
        </w:rPr>
      </w:pPr>
    </w:p>
    <w:p w14:paraId="531B5700"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Yorkshire Regional Netball Association (Yorkshire Netball) is charged with maintaining procedures for managing potential and actual conflicts of interest, including financial interest, and mitigating the risks resulting from them. As such, each Regional Management Board (RMB) member is required to declare to Yorkshire Netball any situation where private interests and duties may conflict with their role and responsibilities at Yorkshire Netball.  Also, the professional standards of the Yorkshire Netball Independent Examiners require them to obtain an understanding of related party relationships and related party transactions. </w:t>
      </w:r>
    </w:p>
    <w:p w14:paraId="5AE58193"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This conflict-of-interest policy (including related parties) is designed to:</w:t>
      </w:r>
    </w:p>
    <w:p w14:paraId="31A8D7CB" w14:textId="77777777" w:rsidR="00573A4A" w:rsidRPr="00573A4A" w:rsidRDefault="00573A4A" w:rsidP="00573A4A">
      <w:pPr>
        <w:numPr>
          <w:ilvl w:val="0"/>
          <w:numId w:val="5"/>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help members of the RMB and to identify situations that present potential conflicts of interest between themselves and/or a related party and Yorkshire Netball; </w:t>
      </w:r>
    </w:p>
    <w:p w14:paraId="356B5619" w14:textId="42E98319" w:rsidR="00573A4A" w:rsidRPr="00573A4A" w:rsidRDefault="00573A4A" w:rsidP="00573A4A">
      <w:pPr>
        <w:numPr>
          <w:ilvl w:val="0"/>
          <w:numId w:val="5"/>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identify Yorkshire Netball’s related parties and the nature of the relationships between Yorkshire Netball and these related parties, including whether Yorkshire Netball has entered into any transactions with these related parties</w:t>
      </w:r>
      <w:r>
        <w:rPr>
          <w:rFonts w:ascii="Arial" w:eastAsia="Calibri" w:hAnsi="Arial" w:cs="Arial"/>
          <w:sz w:val="20"/>
          <w:szCs w:val="20"/>
        </w:rPr>
        <w:t>;</w:t>
      </w:r>
    </w:p>
    <w:p w14:paraId="71D2BE44" w14:textId="77777777" w:rsidR="00573A4A" w:rsidRPr="00573A4A" w:rsidRDefault="00573A4A" w:rsidP="00573A4A">
      <w:pPr>
        <w:numPr>
          <w:ilvl w:val="0"/>
          <w:numId w:val="5"/>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lastRenderedPageBreak/>
        <w:t>provide Yorkshire Netball with a procedure to appropriately manage conflicts in accordance with legal requirements and the goals of accountability and transparency in Yorkshire Netball operations.</w:t>
      </w:r>
    </w:p>
    <w:p w14:paraId="3CDA37F4" w14:textId="77777777" w:rsidR="00573A4A" w:rsidRPr="00573A4A" w:rsidRDefault="00573A4A" w:rsidP="00573A4A">
      <w:pPr>
        <w:suppressAutoHyphens/>
        <w:autoSpaceDN w:val="0"/>
        <w:textAlignment w:val="baseline"/>
        <w:rPr>
          <w:rFonts w:ascii="Arial" w:eastAsia="Calibri" w:hAnsi="Arial" w:cs="Arial"/>
          <w:b/>
          <w:bCs/>
        </w:rPr>
      </w:pPr>
      <w:r w:rsidRPr="00573A4A">
        <w:rPr>
          <w:rFonts w:ascii="Arial" w:eastAsia="Calibri" w:hAnsi="Arial" w:cs="Arial"/>
          <w:b/>
          <w:bCs/>
        </w:rPr>
        <w:t xml:space="preserve">Conflict of Interest </w:t>
      </w:r>
    </w:p>
    <w:p w14:paraId="1AA17238" w14:textId="77777777" w:rsidR="00573A4A" w:rsidRPr="00573A4A" w:rsidRDefault="00573A4A" w:rsidP="00573A4A">
      <w:pPr>
        <w:suppressAutoHyphens/>
        <w:autoSpaceDN w:val="0"/>
        <w:spacing w:after="0" w:line="240" w:lineRule="auto"/>
        <w:textAlignment w:val="baseline"/>
        <w:rPr>
          <w:rFonts w:ascii="Arial" w:eastAsia="Calibri" w:hAnsi="Arial" w:cs="Arial"/>
          <w:sz w:val="20"/>
          <w:szCs w:val="20"/>
        </w:rPr>
      </w:pPr>
      <w:r w:rsidRPr="00573A4A">
        <w:rPr>
          <w:rFonts w:ascii="Arial" w:eastAsia="Calibri" w:hAnsi="Arial" w:cs="Arial"/>
          <w:sz w:val="20"/>
          <w:szCs w:val="20"/>
        </w:rPr>
        <w:t xml:space="preserve">A conflict of interest is any situation where a person’s personal interests could, or could appear to, prevent them from making a decision only in the best interests of Yorkshire Netball. Sometimes conflicts of loyalty can arise because, although the affected person does not stand to gain any personal benefit, their other involvements could or could be seen to influence their decision making. </w:t>
      </w:r>
    </w:p>
    <w:p w14:paraId="3EA79B5F" w14:textId="77777777" w:rsidR="00573A4A" w:rsidRPr="00573A4A" w:rsidRDefault="00573A4A" w:rsidP="00573A4A">
      <w:pPr>
        <w:suppressAutoHyphens/>
        <w:autoSpaceDN w:val="0"/>
        <w:spacing w:after="0" w:line="240" w:lineRule="auto"/>
        <w:textAlignment w:val="baseline"/>
        <w:rPr>
          <w:rFonts w:ascii="Arial" w:eastAsia="Calibri" w:hAnsi="Arial" w:cs="Arial"/>
          <w:sz w:val="20"/>
          <w:szCs w:val="20"/>
        </w:rPr>
      </w:pPr>
    </w:p>
    <w:p w14:paraId="3F005ADC" w14:textId="77777777" w:rsidR="00573A4A" w:rsidRPr="00573A4A" w:rsidRDefault="00573A4A" w:rsidP="00573A4A">
      <w:pPr>
        <w:suppressAutoHyphens/>
        <w:autoSpaceDN w:val="0"/>
        <w:spacing w:after="0" w:line="240" w:lineRule="auto"/>
        <w:textAlignment w:val="baseline"/>
        <w:rPr>
          <w:rFonts w:ascii="Arial" w:eastAsia="Calibri" w:hAnsi="Arial" w:cs="Arial"/>
          <w:sz w:val="20"/>
          <w:szCs w:val="20"/>
        </w:rPr>
      </w:pPr>
      <w:r w:rsidRPr="00573A4A">
        <w:rPr>
          <w:rFonts w:ascii="Arial" w:eastAsia="Calibri" w:hAnsi="Arial" w:cs="Arial"/>
          <w:sz w:val="20"/>
          <w:szCs w:val="20"/>
        </w:rPr>
        <w:t xml:space="preserve">Preventing conflicts of interest from affecting decision making is a legal requirement and, having identified a conflict or potential conflict of interest RMB members must consider the issue so that any potential effect on decision making is eliminated. </w:t>
      </w:r>
    </w:p>
    <w:p w14:paraId="0BAA917A" w14:textId="77777777" w:rsidR="00573A4A" w:rsidRPr="00573A4A" w:rsidRDefault="00573A4A" w:rsidP="00573A4A">
      <w:pPr>
        <w:suppressAutoHyphens/>
        <w:autoSpaceDN w:val="0"/>
        <w:textAlignment w:val="baseline"/>
        <w:rPr>
          <w:rFonts w:ascii="Arial" w:eastAsia="Calibri" w:hAnsi="Arial" w:cs="Arial"/>
          <w:b/>
          <w:bCs/>
        </w:rPr>
      </w:pPr>
    </w:p>
    <w:p w14:paraId="299BA9D9"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1.</w:t>
      </w:r>
      <w:r w:rsidRPr="00573A4A">
        <w:rPr>
          <w:rFonts w:ascii="Arial" w:eastAsia="Calibri" w:hAnsi="Arial" w:cs="Arial"/>
        </w:rPr>
        <w:t xml:space="preserve"> </w:t>
      </w:r>
      <w:r w:rsidRPr="00573A4A">
        <w:rPr>
          <w:rFonts w:ascii="Arial" w:eastAsia="Calibri" w:hAnsi="Arial" w:cs="Arial"/>
          <w:b/>
          <w:bCs/>
          <w:sz w:val="20"/>
          <w:szCs w:val="20"/>
        </w:rPr>
        <w:t>Financial Interest:</w:t>
      </w:r>
      <w:r w:rsidRPr="00573A4A">
        <w:rPr>
          <w:rFonts w:ascii="Arial" w:eastAsia="Calibri" w:hAnsi="Arial" w:cs="Arial"/>
          <w:sz w:val="20"/>
          <w:szCs w:val="20"/>
        </w:rPr>
        <w:t xml:space="preserve"> When a member of the RMB (or a related party to them): </w:t>
      </w:r>
    </w:p>
    <w:p w14:paraId="53CFA9F8" w14:textId="77777777" w:rsidR="00573A4A" w:rsidRPr="00573A4A" w:rsidRDefault="00573A4A" w:rsidP="00573A4A">
      <w:pPr>
        <w:suppressAutoHyphens/>
        <w:autoSpaceDN w:val="0"/>
        <w:ind w:left="720"/>
        <w:textAlignment w:val="baseline"/>
        <w:rPr>
          <w:rFonts w:ascii="Arial" w:eastAsia="Calibri" w:hAnsi="Arial" w:cs="Arial"/>
          <w:sz w:val="20"/>
          <w:szCs w:val="20"/>
        </w:rPr>
      </w:pPr>
      <w:r w:rsidRPr="00573A4A">
        <w:rPr>
          <w:rFonts w:ascii="Arial" w:eastAsia="Calibri" w:hAnsi="Arial" w:cs="Arial"/>
          <w:sz w:val="20"/>
          <w:szCs w:val="20"/>
        </w:rPr>
        <w:t xml:space="preserve">a) is a party to a contract or involved in a transaction with Yorkshire Netball for goods                      or services. </w:t>
      </w:r>
    </w:p>
    <w:p w14:paraId="60B87B83" w14:textId="77777777" w:rsidR="00573A4A" w:rsidRPr="00573A4A" w:rsidRDefault="00573A4A" w:rsidP="00573A4A">
      <w:pPr>
        <w:suppressAutoHyphens/>
        <w:autoSpaceDN w:val="0"/>
        <w:ind w:left="720"/>
        <w:textAlignment w:val="baseline"/>
        <w:rPr>
          <w:rFonts w:ascii="Arial" w:eastAsia="Calibri" w:hAnsi="Arial" w:cs="Arial"/>
          <w:sz w:val="20"/>
          <w:szCs w:val="20"/>
        </w:rPr>
      </w:pPr>
      <w:r w:rsidRPr="00573A4A">
        <w:rPr>
          <w:rFonts w:ascii="Arial" w:eastAsia="Calibri" w:hAnsi="Arial" w:cs="Arial"/>
          <w:sz w:val="20"/>
          <w:szCs w:val="20"/>
        </w:rPr>
        <w:t xml:space="preserve">b) has a material financial interest in a transaction between Yorkshire Netball and an entity in which the RMB member (or a related party to them) is a board director, officer, agent, partner, associate, employee, trustee, personal representative, receiver, guardian, custodian, or other legal representative. </w:t>
      </w:r>
    </w:p>
    <w:p w14:paraId="20674A6D" w14:textId="77777777" w:rsidR="00573A4A" w:rsidRPr="00573A4A" w:rsidRDefault="00573A4A" w:rsidP="00573A4A">
      <w:pPr>
        <w:suppressAutoHyphens/>
        <w:autoSpaceDN w:val="0"/>
        <w:ind w:left="720"/>
        <w:textAlignment w:val="baseline"/>
        <w:rPr>
          <w:rFonts w:ascii="Arial" w:eastAsia="Calibri" w:hAnsi="Arial" w:cs="Arial"/>
          <w:sz w:val="20"/>
          <w:szCs w:val="20"/>
        </w:rPr>
      </w:pPr>
      <w:r w:rsidRPr="00573A4A">
        <w:rPr>
          <w:rFonts w:ascii="Arial" w:eastAsia="Calibri" w:hAnsi="Arial" w:cs="Arial"/>
          <w:sz w:val="20"/>
          <w:szCs w:val="20"/>
        </w:rPr>
        <w:t xml:space="preserve">c) is engaged in some capacity or has a material financial interest in a business or enterprise that competes with Yorkshire Netball. </w:t>
      </w:r>
    </w:p>
    <w:p w14:paraId="359EF869"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2.</w:t>
      </w:r>
      <w:r w:rsidRPr="00573A4A">
        <w:rPr>
          <w:rFonts w:ascii="Arial" w:eastAsia="Calibri" w:hAnsi="Arial" w:cs="Arial"/>
        </w:rPr>
        <w:t xml:space="preserve"> </w:t>
      </w:r>
      <w:r w:rsidRPr="00573A4A">
        <w:rPr>
          <w:rFonts w:ascii="Arial" w:eastAsia="Calibri" w:hAnsi="Arial" w:cs="Arial"/>
          <w:b/>
          <w:bCs/>
          <w:sz w:val="20"/>
          <w:szCs w:val="20"/>
        </w:rPr>
        <w:t>Netball Activity:</w:t>
      </w:r>
      <w:r w:rsidRPr="00573A4A">
        <w:rPr>
          <w:rFonts w:ascii="Arial" w:eastAsia="Calibri" w:hAnsi="Arial" w:cs="Arial"/>
          <w:sz w:val="20"/>
          <w:szCs w:val="20"/>
        </w:rPr>
        <w:t xml:space="preserve"> When an RMB member (or a related party to them): </w:t>
      </w:r>
    </w:p>
    <w:p w14:paraId="2EACB28E" w14:textId="77777777" w:rsidR="00573A4A" w:rsidRPr="00573A4A" w:rsidRDefault="00573A4A" w:rsidP="00573A4A">
      <w:pPr>
        <w:numPr>
          <w:ilvl w:val="0"/>
          <w:numId w:val="4"/>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works for Sport England, </w:t>
      </w:r>
    </w:p>
    <w:p w14:paraId="324AC655" w14:textId="77777777" w:rsidR="00573A4A" w:rsidRPr="00573A4A" w:rsidRDefault="00573A4A" w:rsidP="00573A4A">
      <w:pPr>
        <w:numPr>
          <w:ilvl w:val="0"/>
          <w:numId w:val="4"/>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chairs/leads/influences another national or regional Governing Body of sport</w:t>
      </w:r>
    </w:p>
    <w:p w14:paraId="79A76F0F" w14:textId="77777777" w:rsidR="00573A4A" w:rsidRPr="00573A4A" w:rsidRDefault="00573A4A" w:rsidP="00573A4A">
      <w:pPr>
        <w:numPr>
          <w:ilvl w:val="0"/>
          <w:numId w:val="4"/>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chairs/leads/influences a netball County within the Yorkshire Netball region </w:t>
      </w:r>
    </w:p>
    <w:p w14:paraId="275C9DE5" w14:textId="77777777" w:rsidR="00573A4A" w:rsidRPr="00573A4A" w:rsidRDefault="00573A4A" w:rsidP="00573A4A">
      <w:pPr>
        <w:numPr>
          <w:ilvl w:val="0"/>
          <w:numId w:val="4"/>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chairs/leads/influences an international association governing netball</w:t>
      </w:r>
    </w:p>
    <w:p w14:paraId="27220F05" w14:textId="7DF875DA" w:rsidR="00573A4A" w:rsidRPr="00573A4A" w:rsidRDefault="00573A4A" w:rsidP="00573A4A">
      <w:pPr>
        <w:numPr>
          <w:ilvl w:val="0"/>
          <w:numId w:val="4"/>
        </w:numPr>
        <w:suppressAutoHyphens/>
        <w:autoSpaceDN w:val="0"/>
        <w:ind w:right="-330"/>
        <w:textAlignment w:val="baseline"/>
        <w:rPr>
          <w:rFonts w:ascii="Arial" w:eastAsia="Calibri" w:hAnsi="Arial" w:cs="Arial"/>
          <w:sz w:val="20"/>
          <w:szCs w:val="20"/>
        </w:rPr>
      </w:pPr>
      <w:r w:rsidRPr="00573A4A">
        <w:rPr>
          <w:rFonts w:ascii="Arial" w:eastAsia="Calibri" w:hAnsi="Arial" w:cs="Arial"/>
          <w:sz w:val="20"/>
          <w:szCs w:val="20"/>
        </w:rPr>
        <w:t xml:space="preserve">chairs/leads/influences a netball </w:t>
      </w:r>
      <w:proofErr w:type="spellStart"/>
      <w:r w:rsidRPr="00573A4A">
        <w:rPr>
          <w:rFonts w:ascii="Arial" w:eastAsia="Calibri" w:hAnsi="Arial" w:cs="Arial"/>
          <w:sz w:val="20"/>
          <w:szCs w:val="20"/>
        </w:rPr>
        <w:t>superleague</w:t>
      </w:r>
      <w:proofErr w:type="spellEnd"/>
      <w:r w:rsidRPr="00573A4A">
        <w:rPr>
          <w:rFonts w:ascii="Arial" w:eastAsia="Calibri" w:hAnsi="Arial" w:cs="Arial"/>
          <w:sz w:val="20"/>
          <w:szCs w:val="20"/>
        </w:rPr>
        <w:t xml:space="preserve"> club which receives finance from Y</w:t>
      </w:r>
      <w:r>
        <w:rPr>
          <w:rFonts w:ascii="Arial" w:eastAsia="Calibri" w:hAnsi="Arial" w:cs="Arial"/>
          <w:sz w:val="20"/>
          <w:szCs w:val="20"/>
        </w:rPr>
        <w:t xml:space="preserve">orkshire </w:t>
      </w:r>
      <w:r w:rsidRPr="00573A4A">
        <w:rPr>
          <w:rFonts w:ascii="Arial" w:eastAsia="Calibri" w:hAnsi="Arial" w:cs="Arial"/>
          <w:sz w:val="20"/>
          <w:szCs w:val="20"/>
        </w:rPr>
        <w:t>N</w:t>
      </w:r>
      <w:r>
        <w:rPr>
          <w:rFonts w:ascii="Arial" w:eastAsia="Calibri" w:hAnsi="Arial" w:cs="Arial"/>
          <w:sz w:val="20"/>
          <w:szCs w:val="20"/>
        </w:rPr>
        <w:t>etball</w:t>
      </w:r>
    </w:p>
    <w:p w14:paraId="60A6E877" w14:textId="77777777" w:rsidR="00573A4A" w:rsidRPr="00573A4A" w:rsidRDefault="00573A4A" w:rsidP="00573A4A">
      <w:pPr>
        <w:numPr>
          <w:ilvl w:val="0"/>
          <w:numId w:val="4"/>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chairs/leads/influences a Regional League Franchise or a County League Franchise</w:t>
      </w:r>
    </w:p>
    <w:p w14:paraId="7E30F92A" w14:textId="77777777" w:rsidR="00573A4A" w:rsidRPr="00573A4A" w:rsidRDefault="00573A4A" w:rsidP="00573A4A">
      <w:pPr>
        <w:numPr>
          <w:ilvl w:val="0"/>
          <w:numId w:val="4"/>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chairs/leads/influences a netball league within the Yorkshire Netball region</w:t>
      </w:r>
    </w:p>
    <w:p w14:paraId="37D3BB97" w14:textId="77777777" w:rsidR="00573A4A" w:rsidRPr="00573A4A" w:rsidRDefault="00573A4A" w:rsidP="00573A4A">
      <w:pPr>
        <w:numPr>
          <w:ilvl w:val="0"/>
          <w:numId w:val="4"/>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could be seen to derive a competitive or financial advantage for themselves or a   third party through access to Yorkshire Netball’s commercially sensitive information or association with the Yorkshire Netball brand.</w:t>
      </w:r>
    </w:p>
    <w:p w14:paraId="50D06918"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3. </w:t>
      </w:r>
      <w:r w:rsidRPr="00573A4A">
        <w:rPr>
          <w:rFonts w:ascii="Arial" w:eastAsia="Calibri" w:hAnsi="Arial" w:cs="Arial"/>
          <w:b/>
          <w:bCs/>
          <w:sz w:val="20"/>
          <w:szCs w:val="20"/>
        </w:rPr>
        <w:t>Gifts and Hospitality:</w:t>
      </w:r>
      <w:r w:rsidRPr="00573A4A">
        <w:rPr>
          <w:rFonts w:ascii="Arial" w:eastAsia="Calibri" w:hAnsi="Arial" w:cs="Arial"/>
          <w:sz w:val="20"/>
          <w:szCs w:val="20"/>
        </w:rPr>
        <w:t xml:space="preserve"> Accepting gifts, hospitality or other favours from individuals or entities can also result in a conflict interest. Yorkshire Netball has an Anti-Bribery Policy to which RMB members must comply when considering accepting gifts, hospitality or other favours or benefits irrespective of the value. </w:t>
      </w:r>
    </w:p>
    <w:p w14:paraId="665CA45E"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4. </w:t>
      </w:r>
      <w:r w:rsidRPr="00573A4A">
        <w:rPr>
          <w:rFonts w:ascii="Arial" w:eastAsia="Calibri" w:hAnsi="Arial" w:cs="Arial"/>
          <w:b/>
          <w:bCs/>
          <w:sz w:val="20"/>
          <w:szCs w:val="20"/>
        </w:rPr>
        <w:t>Other:</w:t>
      </w:r>
      <w:r w:rsidRPr="00573A4A">
        <w:rPr>
          <w:rFonts w:ascii="Arial" w:eastAsia="Calibri" w:hAnsi="Arial" w:cs="Arial"/>
          <w:sz w:val="20"/>
          <w:szCs w:val="20"/>
        </w:rPr>
        <w:t xml:space="preserve"> Other situations may create the appearance of a conflict or could be interpreted as an ability to have an influence over the activities or finances of Yorkshire Netball.</w:t>
      </w:r>
    </w:p>
    <w:p w14:paraId="0B1AA483" w14:textId="77777777" w:rsidR="00573A4A" w:rsidRPr="00573A4A" w:rsidRDefault="00573A4A" w:rsidP="00573A4A">
      <w:pPr>
        <w:suppressAutoHyphens/>
        <w:autoSpaceDN w:val="0"/>
        <w:textAlignment w:val="baseline"/>
        <w:rPr>
          <w:rFonts w:ascii="Arial" w:eastAsia="Calibri" w:hAnsi="Arial" w:cs="Arial"/>
          <w:b/>
          <w:bCs/>
        </w:rPr>
      </w:pPr>
      <w:r w:rsidRPr="00573A4A">
        <w:rPr>
          <w:rFonts w:ascii="Arial" w:eastAsia="Calibri" w:hAnsi="Arial" w:cs="Arial"/>
          <w:b/>
          <w:bCs/>
        </w:rPr>
        <w:t xml:space="preserve">Related Party </w:t>
      </w:r>
    </w:p>
    <w:p w14:paraId="1825DA75"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A related party is:</w:t>
      </w:r>
    </w:p>
    <w:p w14:paraId="7F3A7C10" w14:textId="77777777" w:rsidR="00573A4A" w:rsidRPr="00573A4A" w:rsidRDefault="00573A4A" w:rsidP="00573A4A">
      <w:pPr>
        <w:suppressAutoHyphens/>
        <w:autoSpaceDN w:val="0"/>
        <w:ind w:left="284" w:hanging="284"/>
        <w:textAlignment w:val="baseline"/>
        <w:rPr>
          <w:rFonts w:ascii="Arial" w:eastAsia="Calibri" w:hAnsi="Arial" w:cs="Arial"/>
          <w:sz w:val="20"/>
          <w:szCs w:val="20"/>
        </w:rPr>
      </w:pPr>
      <w:r w:rsidRPr="00573A4A">
        <w:rPr>
          <w:rFonts w:ascii="Arial" w:eastAsia="Calibri" w:hAnsi="Arial" w:cs="Arial"/>
          <w:sz w:val="20"/>
          <w:szCs w:val="20"/>
        </w:rPr>
        <w:t xml:space="preserve"> a) An individual or entity that controls, is controlled by, or is under common control with, the entity (this includes a parent company, subsidiaries and fellow subsidiaries)</w:t>
      </w:r>
    </w:p>
    <w:p w14:paraId="01B66F8C" w14:textId="77777777" w:rsidR="00573A4A" w:rsidRPr="00573A4A" w:rsidRDefault="00573A4A" w:rsidP="00573A4A">
      <w:pPr>
        <w:suppressAutoHyphens/>
        <w:autoSpaceDN w:val="0"/>
        <w:ind w:left="284" w:hanging="284"/>
        <w:textAlignment w:val="baseline"/>
        <w:rPr>
          <w:rFonts w:ascii="Arial" w:eastAsia="Calibri" w:hAnsi="Arial" w:cs="Arial"/>
          <w:sz w:val="20"/>
          <w:szCs w:val="20"/>
        </w:rPr>
      </w:pPr>
      <w:r w:rsidRPr="00573A4A">
        <w:rPr>
          <w:rFonts w:ascii="Arial" w:eastAsia="Calibri" w:hAnsi="Arial" w:cs="Arial"/>
          <w:sz w:val="20"/>
          <w:szCs w:val="20"/>
        </w:rPr>
        <w:lastRenderedPageBreak/>
        <w:t xml:space="preserve"> b) An individual or entity that has an interest in the entity that gives it significant influence over the entity (say shareholding with more than 20%) or has joint control over the entity</w:t>
      </w:r>
    </w:p>
    <w:p w14:paraId="4EE1F98B"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 c) An associate or joint venture of the entity</w:t>
      </w:r>
    </w:p>
    <w:p w14:paraId="4E2F1F5E"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 d) Directors and key management personnel of the entity or its parent</w:t>
      </w:r>
    </w:p>
    <w:p w14:paraId="00D329C7"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 e) A close family member, relative or friend of any individual referred to above</w:t>
      </w:r>
    </w:p>
    <w:p w14:paraId="3FF6557D" w14:textId="77777777" w:rsidR="00573A4A" w:rsidRPr="00573A4A" w:rsidRDefault="00573A4A" w:rsidP="00573A4A">
      <w:pPr>
        <w:suppressAutoHyphens/>
        <w:autoSpaceDN w:val="0"/>
        <w:ind w:left="284" w:hanging="284"/>
        <w:textAlignment w:val="baseline"/>
        <w:rPr>
          <w:rFonts w:ascii="Arial" w:eastAsia="Calibri" w:hAnsi="Arial" w:cs="Arial"/>
          <w:sz w:val="20"/>
          <w:szCs w:val="20"/>
        </w:rPr>
      </w:pPr>
      <w:r w:rsidRPr="00573A4A">
        <w:rPr>
          <w:rFonts w:ascii="Arial" w:eastAsia="Calibri" w:hAnsi="Arial" w:cs="Arial"/>
          <w:sz w:val="20"/>
          <w:szCs w:val="20"/>
        </w:rPr>
        <w:t xml:space="preserve"> f) An entity that is controlled, jointly controlled or significantly influenced by any individual referred to above </w:t>
      </w:r>
    </w:p>
    <w:p w14:paraId="683A7DF7" w14:textId="77777777" w:rsidR="00573A4A" w:rsidRPr="00573A4A" w:rsidRDefault="00573A4A" w:rsidP="00573A4A">
      <w:pPr>
        <w:suppressAutoHyphens/>
        <w:autoSpaceDN w:val="0"/>
        <w:textAlignment w:val="baseline"/>
        <w:rPr>
          <w:rFonts w:ascii="Arial" w:eastAsia="Calibri" w:hAnsi="Arial" w:cs="Arial"/>
          <w:sz w:val="20"/>
          <w:szCs w:val="20"/>
        </w:rPr>
      </w:pPr>
      <w:bookmarkStart w:id="22" w:name="_Hlk72249889"/>
      <w:r w:rsidRPr="00573A4A">
        <w:rPr>
          <w:rFonts w:ascii="Arial" w:eastAsia="Calibri" w:hAnsi="Arial" w:cs="Arial"/>
          <w:sz w:val="20"/>
          <w:szCs w:val="20"/>
        </w:rPr>
        <w:t>Family members or members of the same household, who may be expected to influence or be influenced by that person in their dealings with Yorkshire Netball. This would normally include a person’s spouse/partner, parent, child (adult or minor), sibling, brother, sister and the spouse of any of these (please note that this is not exhaustive).</w:t>
      </w:r>
    </w:p>
    <w:bookmarkEnd w:id="22"/>
    <w:p w14:paraId="26FF6511" w14:textId="77777777" w:rsidR="00573A4A" w:rsidRPr="00573A4A" w:rsidRDefault="00573A4A" w:rsidP="00573A4A">
      <w:pPr>
        <w:suppressAutoHyphens/>
        <w:autoSpaceDN w:val="0"/>
        <w:textAlignment w:val="baseline"/>
        <w:rPr>
          <w:rFonts w:ascii="Arial" w:eastAsia="Calibri" w:hAnsi="Arial" w:cs="Arial"/>
          <w:b/>
          <w:bCs/>
        </w:rPr>
      </w:pPr>
      <w:r w:rsidRPr="00573A4A">
        <w:rPr>
          <w:rFonts w:ascii="Arial" w:eastAsia="Calibri" w:hAnsi="Arial" w:cs="Arial"/>
          <w:b/>
          <w:bCs/>
        </w:rPr>
        <w:t xml:space="preserve"> Identifying, Reporting and Recording a Conflict of interest</w:t>
      </w:r>
    </w:p>
    <w:p w14:paraId="2ED50C14" w14:textId="77777777" w:rsidR="00573A4A" w:rsidRPr="00573A4A" w:rsidRDefault="00573A4A" w:rsidP="00573A4A">
      <w:pPr>
        <w:numPr>
          <w:ilvl w:val="0"/>
          <w:numId w:val="6"/>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Each member of the RMB shall be provided with and asked to review a copy of this Policy and complete the Conflict-of-Interest Declaration Form as they become a member of the RMB.</w:t>
      </w:r>
    </w:p>
    <w:p w14:paraId="3E3D1902" w14:textId="77777777" w:rsidR="00573A4A" w:rsidRPr="00573A4A" w:rsidRDefault="00573A4A" w:rsidP="00573A4A">
      <w:pPr>
        <w:numPr>
          <w:ilvl w:val="0"/>
          <w:numId w:val="6"/>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On an annual basis confirmation will be sought from all RMB members that their or their related parties’ circumstances haven’t changed to give rise to an actual or potential conflict of interest. The assumption of no change will be made from a non-declaration by the person concerned. The Conflict-of-Interest Declaration Form will only need to be completed if the circumstances have changed which do give rise to a potential or actual conflict of interest.</w:t>
      </w:r>
    </w:p>
    <w:p w14:paraId="48F52EFA" w14:textId="77777777" w:rsidR="00573A4A" w:rsidRPr="00573A4A" w:rsidRDefault="00573A4A" w:rsidP="00573A4A">
      <w:pPr>
        <w:numPr>
          <w:ilvl w:val="0"/>
          <w:numId w:val="6"/>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If at any point the circumstances of an RMB member changes resulting in a conflict of interest arising, they should inform the Yorkshire Netball Regional Co-ordinator.</w:t>
      </w:r>
    </w:p>
    <w:p w14:paraId="01181114" w14:textId="77777777" w:rsidR="00573A4A" w:rsidRPr="00573A4A" w:rsidRDefault="00573A4A" w:rsidP="00573A4A">
      <w:pPr>
        <w:numPr>
          <w:ilvl w:val="0"/>
          <w:numId w:val="6"/>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In the event it is not entirely clear that a Conflict of Interest exists, the individual with the potential conflict shall disclose the circumstances to the Regional Chairperson. </w:t>
      </w:r>
    </w:p>
    <w:p w14:paraId="1353E118" w14:textId="77777777" w:rsidR="00573A4A" w:rsidRPr="00573A4A" w:rsidRDefault="00573A4A" w:rsidP="00573A4A">
      <w:pPr>
        <w:numPr>
          <w:ilvl w:val="0"/>
          <w:numId w:val="6"/>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All conflicts of interest will be logged on a declaration of interests register which will be updated annually.</w:t>
      </w:r>
    </w:p>
    <w:p w14:paraId="13EF0B5F" w14:textId="77777777" w:rsidR="00573A4A" w:rsidRPr="00573A4A" w:rsidRDefault="00573A4A" w:rsidP="00573A4A">
      <w:pPr>
        <w:suppressAutoHyphens/>
        <w:autoSpaceDN w:val="0"/>
        <w:textAlignment w:val="baseline"/>
        <w:rPr>
          <w:rFonts w:ascii="Arial" w:eastAsia="Calibri" w:hAnsi="Arial" w:cs="Arial"/>
        </w:rPr>
      </w:pPr>
      <w:r w:rsidRPr="00573A4A">
        <w:rPr>
          <w:rFonts w:ascii="Arial" w:eastAsia="Calibri" w:hAnsi="Arial" w:cs="Arial"/>
          <w:b/>
          <w:bCs/>
        </w:rPr>
        <w:t xml:space="preserve">Addressing a Conflict of Interest </w:t>
      </w:r>
    </w:p>
    <w:p w14:paraId="5493FC96" w14:textId="77777777" w:rsidR="00573A4A" w:rsidRPr="00573A4A" w:rsidRDefault="00573A4A" w:rsidP="00573A4A">
      <w:pPr>
        <w:numPr>
          <w:ilvl w:val="0"/>
          <w:numId w:val="7"/>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Once a conflict of interest has been disclosed for an RMB member the Regional Chairperson will judge whether the interests of Yorkshire Netball could be harmed.</w:t>
      </w:r>
    </w:p>
    <w:p w14:paraId="4C4DEA1C" w14:textId="77777777" w:rsidR="00573A4A" w:rsidRPr="00573A4A" w:rsidRDefault="00573A4A" w:rsidP="00573A4A">
      <w:pPr>
        <w:numPr>
          <w:ilvl w:val="0"/>
          <w:numId w:val="7"/>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If the Regional Chairperson is involved then the senior RMB member will judge. </w:t>
      </w:r>
    </w:p>
    <w:p w14:paraId="641B0DA2" w14:textId="77777777" w:rsidR="00573A4A" w:rsidRPr="00573A4A" w:rsidRDefault="00573A4A" w:rsidP="00573A4A">
      <w:pPr>
        <w:numPr>
          <w:ilvl w:val="0"/>
          <w:numId w:val="7"/>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There are three responses following a declaration: </w:t>
      </w:r>
    </w:p>
    <w:p w14:paraId="7CE6FB68" w14:textId="77777777" w:rsidR="00573A4A" w:rsidRPr="00573A4A" w:rsidRDefault="00573A4A" w:rsidP="00573A4A">
      <w:pPr>
        <w:suppressAutoHyphens/>
        <w:autoSpaceDN w:val="0"/>
        <w:ind w:left="1080"/>
        <w:textAlignment w:val="baseline"/>
        <w:rPr>
          <w:rFonts w:ascii="Arial" w:eastAsia="Calibri" w:hAnsi="Arial" w:cs="Arial"/>
          <w:sz w:val="20"/>
          <w:szCs w:val="20"/>
        </w:rPr>
      </w:pPr>
      <w:r w:rsidRPr="00573A4A">
        <w:rPr>
          <w:rFonts w:ascii="Arial" w:eastAsia="Calibri" w:hAnsi="Arial" w:cs="Arial"/>
          <w:sz w:val="20"/>
          <w:szCs w:val="20"/>
        </w:rPr>
        <w:t xml:space="preserve">a) No action other than the process of open declaration. </w:t>
      </w:r>
    </w:p>
    <w:p w14:paraId="4447B2C7" w14:textId="77777777" w:rsidR="00573A4A" w:rsidRPr="00573A4A" w:rsidRDefault="00573A4A" w:rsidP="00573A4A">
      <w:pPr>
        <w:suppressAutoHyphens/>
        <w:autoSpaceDN w:val="0"/>
        <w:ind w:left="1276" w:hanging="283"/>
        <w:textAlignment w:val="baseline"/>
        <w:rPr>
          <w:rFonts w:ascii="Arial" w:eastAsia="Calibri" w:hAnsi="Arial" w:cs="Arial"/>
          <w:sz w:val="20"/>
          <w:szCs w:val="20"/>
        </w:rPr>
      </w:pPr>
      <w:r w:rsidRPr="00573A4A">
        <w:rPr>
          <w:rFonts w:ascii="Arial" w:eastAsia="Calibri" w:hAnsi="Arial" w:cs="Arial"/>
          <w:sz w:val="20"/>
          <w:szCs w:val="20"/>
        </w:rPr>
        <w:t xml:space="preserve"> b) Partial exclusion. The person can engage in discussions or provide advice to meetings about a specific topic, contract or transaction but is excluded from developing recommendations or influencing discussions and decision making or they are given restrictions in the activity or role that is causing the conflict. </w:t>
      </w:r>
    </w:p>
    <w:p w14:paraId="0DA248A6" w14:textId="77777777" w:rsidR="00573A4A" w:rsidRPr="00573A4A" w:rsidRDefault="00573A4A" w:rsidP="00573A4A">
      <w:pPr>
        <w:suppressAutoHyphens/>
        <w:autoSpaceDN w:val="0"/>
        <w:ind w:left="1276" w:hanging="283"/>
        <w:textAlignment w:val="baseline"/>
        <w:rPr>
          <w:rFonts w:ascii="Arial" w:eastAsia="Calibri" w:hAnsi="Arial" w:cs="Arial"/>
          <w:sz w:val="20"/>
          <w:szCs w:val="20"/>
        </w:rPr>
      </w:pPr>
      <w:r w:rsidRPr="00573A4A">
        <w:rPr>
          <w:rFonts w:ascii="Arial" w:eastAsia="Calibri" w:hAnsi="Arial" w:cs="Arial"/>
          <w:sz w:val="20"/>
          <w:szCs w:val="20"/>
        </w:rPr>
        <w:t xml:space="preserve">c) Complete exclusion. The person can have no input to a specific topic, contract or transaction and must not seek to influence (in any way) other members of the RMB or they are instructed to refrain from the activity or role which is causing the conflict. </w:t>
      </w:r>
    </w:p>
    <w:p w14:paraId="25C9BF4E" w14:textId="77777777" w:rsidR="00573A4A" w:rsidRPr="00573A4A" w:rsidRDefault="00573A4A" w:rsidP="00573A4A">
      <w:pPr>
        <w:numPr>
          <w:ilvl w:val="0"/>
          <w:numId w:val="7"/>
        </w:numPr>
        <w:suppressAutoHyphens/>
        <w:autoSpaceDN w:val="0"/>
        <w:textAlignment w:val="baseline"/>
        <w:rPr>
          <w:rFonts w:ascii="Arial" w:eastAsia="Calibri" w:hAnsi="Arial" w:cs="Arial"/>
          <w:b/>
          <w:bCs/>
          <w:sz w:val="20"/>
          <w:szCs w:val="20"/>
        </w:rPr>
      </w:pPr>
      <w:r w:rsidRPr="00573A4A">
        <w:rPr>
          <w:rFonts w:ascii="Arial" w:eastAsia="Calibri" w:hAnsi="Arial" w:cs="Arial"/>
          <w:sz w:val="20"/>
          <w:szCs w:val="20"/>
        </w:rPr>
        <w:t xml:space="preserve">An RMB member will be informed in writing if they are to be partially or completely excluded from meetings about a specific topic, contract or transaction or an activity or role disclosed in their Conflict of Interests Declaration Form. They will have the right to appeal the decision in writing to the senior RMB member. </w:t>
      </w:r>
    </w:p>
    <w:p w14:paraId="47BCD340" w14:textId="77777777" w:rsidR="00573A4A" w:rsidRPr="00573A4A" w:rsidRDefault="00573A4A" w:rsidP="00573A4A">
      <w:pPr>
        <w:suppressAutoHyphens/>
        <w:autoSpaceDN w:val="0"/>
        <w:textAlignment w:val="baseline"/>
        <w:rPr>
          <w:rFonts w:ascii="Arial" w:eastAsia="Calibri" w:hAnsi="Arial" w:cs="Arial"/>
          <w:b/>
          <w:bCs/>
        </w:rPr>
      </w:pPr>
      <w:r w:rsidRPr="00573A4A">
        <w:rPr>
          <w:rFonts w:ascii="Arial" w:eastAsia="Calibri" w:hAnsi="Arial" w:cs="Arial"/>
          <w:b/>
          <w:bCs/>
        </w:rPr>
        <w:t>Procedure for Managing a Conflict</w:t>
      </w:r>
    </w:p>
    <w:p w14:paraId="320115C4" w14:textId="77777777" w:rsidR="00573A4A" w:rsidRPr="00573A4A" w:rsidRDefault="00573A4A" w:rsidP="00573A4A">
      <w:pPr>
        <w:numPr>
          <w:ilvl w:val="0"/>
          <w:numId w:val="8"/>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lastRenderedPageBreak/>
        <w:t>An RMB member, who plans to attend a meeting at which they have reason to believe that the meeting will act on a matter in which they have a Conflict of Interest, must declare the Conflict of Interest at the start of the meeting. Such disclosure shall be reflected in the minutes of the meeting. The individual’s level of participation in the meeting will be determined by whether they are partially or completely excluded from inputting on a specific topic, contract or transaction.</w:t>
      </w:r>
    </w:p>
    <w:p w14:paraId="6EACE009" w14:textId="77777777" w:rsidR="00573A4A" w:rsidRPr="00573A4A" w:rsidRDefault="00573A4A" w:rsidP="00573A4A">
      <w:pPr>
        <w:numPr>
          <w:ilvl w:val="0"/>
          <w:numId w:val="8"/>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If a conflict of interest for an RMB member arises unexpectedly during a meeting, they must declare it immediately and the disclosure should be reflected in the minutes of the meeting. The individual should have no input on the specific topic, contract or transaction. </w:t>
      </w:r>
    </w:p>
    <w:p w14:paraId="791B9F52" w14:textId="77777777" w:rsidR="00573A4A" w:rsidRPr="00573A4A" w:rsidRDefault="00573A4A" w:rsidP="00573A4A">
      <w:pPr>
        <w:numPr>
          <w:ilvl w:val="0"/>
          <w:numId w:val="8"/>
        </w:num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An RMB member, who plans not to attend a meeting at which they have reason to believe that the meeting will act on a matter for which they have a Conflict of Interest, shall disclose to the chairperson of the meeting all facts material to the Conflict of Interest. The chairperson shall report the disclosure at the meeting and the disclosure shall be reflected in the minutes of the meeting</w:t>
      </w:r>
    </w:p>
    <w:p w14:paraId="33BBF5EA" w14:textId="77777777" w:rsidR="00573A4A" w:rsidRPr="00573A4A" w:rsidRDefault="00573A4A" w:rsidP="00573A4A">
      <w:pPr>
        <w:suppressAutoHyphens/>
        <w:autoSpaceDN w:val="0"/>
        <w:textAlignment w:val="baseline"/>
        <w:rPr>
          <w:rFonts w:ascii="Arial" w:eastAsia="Calibri" w:hAnsi="Arial" w:cs="Arial"/>
          <w:b/>
          <w:bCs/>
        </w:rPr>
      </w:pPr>
      <w:r w:rsidRPr="00573A4A">
        <w:rPr>
          <w:rFonts w:ascii="Arial" w:eastAsia="Calibri" w:hAnsi="Arial" w:cs="Arial"/>
          <w:b/>
          <w:bCs/>
        </w:rPr>
        <w:t xml:space="preserve">Confidentiality </w:t>
      </w:r>
    </w:p>
    <w:p w14:paraId="4CD5E5DA"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 xml:space="preserve">Each RMB member shall exercise care not to disclose confidential information acquired in connection with disclosures of conflicts of interest or potential conflicts, which might be averse to the interests of Yorkshire Netball. Furthermore, RMB members shall not disclose or use information relating to the business of Yorkshire Netball for their personal profit or advantage or the personal profit or advantage of any related parties. Any such information regarding the business interests of an RMB member, or a related party thereof, shall be treated as confidential. For RMB members, this information shall generally be made available only to the Regional Chairperson, the Regional Co-ordinator, the Governance and Finance Committee and anyone else they consider necessary to address the Conflicts of Interest, except to the extent additional disclosure is necessary in connection with the implementation of this Policy. </w:t>
      </w:r>
    </w:p>
    <w:p w14:paraId="44DFBFDA" w14:textId="77777777" w:rsidR="00573A4A" w:rsidRPr="00573A4A" w:rsidRDefault="00573A4A" w:rsidP="00573A4A">
      <w:pPr>
        <w:suppressAutoHyphens/>
        <w:autoSpaceDN w:val="0"/>
        <w:textAlignment w:val="baseline"/>
        <w:rPr>
          <w:rFonts w:ascii="Arial" w:eastAsia="Calibri" w:hAnsi="Arial" w:cs="Arial"/>
          <w:b/>
          <w:bCs/>
        </w:rPr>
      </w:pPr>
      <w:r w:rsidRPr="00573A4A">
        <w:rPr>
          <w:rFonts w:ascii="Arial" w:eastAsia="Calibri" w:hAnsi="Arial" w:cs="Arial"/>
          <w:b/>
          <w:bCs/>
        </w:rPr>
        <w:t>Independence</w:t>
      </w:r>
    </w:p>
    <w:p w14:paraId="56CFD800" w14:textId="77777777" w:rsidR="00573A4A" w:rsidRPr="00573A4A" w:rsidRDefault="00573A4A" w:rsidP="00573A4A">
      <w:pPr>
        <w:suppressAutoHyphens/>
        <w:autoSpaceDN w:val="0"/>
        <w:textAlignment w:val="baseline"/>
        <w:rPr>
          <w:rFonts w:ascii="Arial" w:eastAsia="Calibri" w:hAnsi="Arial" w:cs="Arial"/>
          <w:sz w:val="20"/>
          <w:szCs w:val="20"/>
        </w:rPr>
      </w:pPr>
      <w:r w:rsidRPr="00573A4A">
        <w:rPr>
          <w:rFonts w:ascii="Arial" w:eastAsia="Calibri" w:hAnsi="Arial" w:cs="Arial"/>
          <w:sz w:val="20"/>
          <w:szCs w:val="20"/>
        </w:rPr>
        <w:t>All RMB members, regardless of how they are appointed, must demonstrate independent judgement. Regardless of whether conflicts of interest have been declared or conflicts of loyalty exist, each person must demonstrate objectivity and transparency in the way they approach discussions and decisions. A person is independent if they are free from any close connection to the organisation and if, from the perspective of an objective outsider, they would be viewed as independent.</w:t>
      </w:r>
    </w:p>
    <w:p w14:paraId="53BA4CBB" w14:textId="77777777" w:rsidR="0069318F" w:rsidRDefault="0069318F" w:rsidP="0069318F">
      <w:pPr>
        <w:jc w:val="both"/>
      </w:pPr>
    </w:p>
    <w:p w14:paraId="5054AC50" w14:textId="13572775" w:rsidR="0069318F" w:rsidRDefault="0069318F" w:rsidP="0069318F">
      <w:pPr>
        <w:jc w:val="both"/>
        <w:rPr>
          <w:b/>
          <w:sz w:val="28"/>
        </w:rPr>
      </w:pPr>
    </w:p>
    <w:p w14:paraId="11917106" w14:textId="13A9AB87" w:rsidR="00573A4A" w:rsidRDefault="00573A4A" w:rsidP="0069318F">
      <w:pPr>
        <w:jc w:val="both"/>
        <w:rPr>
          <w:b/>
          <w:sz w:val="28"/>
        </w:rPr>
      </w:pPr>
    </w:p>
    <w:p w14:paraId="6F26244B" w14:textId="254B51AD" w:rsidR="00573A4A" w:rsidRDefault="00573A4A" w:rsidP="0069318F">
      <w:pPr>
        <w:jc w:val="both"/>
        <w:rPr>
          <w:b/>
          <w:sz w:val="28"/>
        </w:rPr>
      </w:pPr>
    </w:p>
    <w:p w14:paraId="55891A36" w14:textId="07BF6495" w:rsidR="00573A4A" w:rsidRDefault="00573A4A" w:rsidP="0069318F">
      <w:pPr>
        <w:jc w:val="both"/>
        <w:rPr>
          <w:b/>
          <w:sz w:val="28"/>
        </w:rPr>
      </w:pPr>
    </w:p>
    <w:p w14:paraId="54826F3C" w14:textId="2AF23919" w:rsidR="00573A4A" w:rsidRDefault="00573A4A" w:rsidP="0069318F">
      <w:pPr>
        <w:jc w:val="both"/>
        <w:rPr>
          <w:b/>
          <w:sz w:val="28"/>
        </w:rPr>
      </w:pPr>
    </w:p>
    <w:p w14:paraId="298547EE" w14:textId="792532C0" w:rsidR="00573A4A" w:rsidRDefault="00573A4A" w:rsidP="0069318F">
      <w:pPr>
        <w:jc w:val="both"/>
        <w:rPr>
          <w:b/>
          <w:sz w:val="28"/>
        </w:rPr>
      </w:pPr>
    </w:p>
    <w:p w14:paraId="2318DFEB" w14:textId="0C531111" w:rsidR="00573A4A" w:rsidRDefault="00573A4A" w:rsidP="0069318F">
      <w:pPr>
        <w:jc w:val="both"/>
        <w:rPr>
          <w:b/>
          <w:sz w:val="28"/>
        </w:rPr>
      </w:pPr>
    </w:p>
    <w:p w14:paraId="69C272B8" w14:textId="77777777" w:rsidR="00573A4A" w:rsidRDefault="00573A4A" w:rsidP="0069318F">
      <w:pPr>
        <w:jc w:val="both"/>
        <w:rPr>
          <w:b/>
          <w:sz w:val="28"/>
        </w:rPr>
      </w:pPr>
    </w:p>
    <w:p w14:paraId="2D1E8AE9" w14:textId="59EF6724" w:rsidR="0069318F" w:rsidRDefault="0069318F" w:rsidP="0069318F">
      <w:pPr>
        <w:jc w:val="both"/>
        <w:rPr>
          <w:b/>
          <w:sz w:val="28"/>
        </w:rPr>
      </w:pPr>
      <w:r>
        <w:rPr>
          <w:b/>
          <w:sz w:val="28"/>
        </w:rPr>
        <w:t>Declaration of Interests Form</w:t>
      </w:r>
    </w:p>
    <w:p w14:paraId="07C3D27B" w14:textId="31B51999" w:rsidR="0069318F" w:rsidRDefault="0069318F" w:rsidP="0069318F">
      <w:pPr>
        <w:jc w:val="both"/>
        <w:rPr>
          <w:b/>
          <w:sz w:val="28"/>
        </w:rPr>
      </w:pPr>
      <w:r>
        <w:rPr>
          <w:b/>
          <w:sz w:val="28"/>
        </w:rPr>
        <w:t>Guidance Notes</w:t>
      </w:r>
    </w:p>
    <w:p w14:paraId="672A53EE" w14:textId="4D076209" w:rsidR="008A654E" w:rsidRPr="008A654E" w:rsidRDefault="008A654E" w:rsidP="008A654E">
      <w:p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lastRenderedPageBreak/>
        <w:t xml:space="preserve">Yorkshire Netball is charged with maintaining procedures for dealing with potential and actual conflicts of interest, including financial interest.  Members of the Yorkshire Netball Regional Management Board (RMB) are expected to conform to the highest standard of honesty, integrity, impartiality, objectivity and independence when discharging their duties and responsibilities. As such, each RMB member is required to declare any situations where their private interests and their duties to Yorkshire Netball may conflict. </w:t>
      </w:r>
    </w:p>
    <w:p w14:paraId="5DE2C23A" w14:textId="77777777" w:rsidR="008A654E" w:rsidRPr="008A654E" w:rsidRDefault="008A654E" w:rsidP="008A654E">
      <w:p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t>If you are in doubt about an interest which you feel may conflict, ask yourself:</w:t>
      </w:r>
    </w:p>
    <w:p w14:paraId="5F421312" w14:textId="77777777" w:rsidR="008A654E" w:rsidRPr="008A654E" w:rsidRDefault="008A654E" w:rsidP="008A654E">
      <w:pPr>
        <w:numPr>
          <w:ilvl w:val="0"/>
          <w:numId w:val="9"/>
        </w:num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t>Am I or might I be in a position where my family/friends or I could gain from the connection between my private interests and my position as a member of the Yorkshire Netball RMB?</w:t>
      </w:r>
    </w:p>
    <w:p w14:paraId="04E277E1" w14:textId="77777777" w:rsidR="008A654E" w:rsidRPr="008A654E" w:rsidRDefault="008A654E" w:rsidP="008A654E">
      <w:pPr>
        <w:numPr>
          <w:ilvl w:val="0"/>
          <w:numId w:val="9"/>
        </w:num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t xml:space="preserve"> Do I have access which could influence purchasing/selling /awarding decisions?</w:t>
      </w:r>
    </w:p>
    <w:p w14:paraId="7F1D9A26" w14:textId="77777777" w:rsidR="008A654E" w:rsidRPr="008A654E" w:rsidRDefault="008A654E" w:rsidP="008A654E">
      <w:pPr>
        <w:numPr>
          <w:ilvl w:val="0"/>
          <w:numId w:val="9"/>
        </w:num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t xml:space="preserve">Could my outside interests be in any way detrimental to Yorkshire Netball or its members’ interests? </w:t>
      </w:r>
    </w:p>
    <w:p w14:paraId="2DAF927A" w14:textId="77777777" w:rsidR="008A654E" w:rsidRPr="008A654E" w:rsidRDefault="008A654E" w:rsidP="008A654E">
      <w:pPr>
        <w:numPr>
          <w:ilvl w:val="0"/>
          <w:numId w:val="9"/>
        </w:num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t xml:space="preserve">Do I have any other reason to think that I may be risking a conflict of interest? </w:t>
      </w:r>
    </w:p>
    <w:p w14:paraId="439310BC" w14:textId="77777777" w:rsidR="008A654E" w:rsidRPr="008A654E" w:rsidRDefault="008A654E" w:rsidP="008A654E">
      <w:p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t>A conflict of interest is considered to exist:</w:t>
      </w:r>
    </w:p>
    <w:p w14:paraId="7BF5E1E5" w14:textId="2E7622FE" w:rsidR="008A654E" w:rsidRPr="008A654E" w:rsidRDefault="008A654E" w:rsidP="008A654E">
      <w:pPr>
        <w:numPr>
          <w:ilvl w:val="0"/>
          <w:numId w:val="10"/>
        </w:num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t>whenever a reasonable person might think that an RMB member might be influenced to put her/his (or any other</w:t>
      </w:r>
      <w:r>
        <w:rPr>
          <w:rFonts w:ascii="Arial" w:eastAsia="Calibri" w:hAnsi="Arial" w:cs="Arial"/>
          <w:sz w:val="20"/>
          <w:szCs w:val="20"/>
        </w:rPr>
        <w:t xml:space="preserve"> related</w:t>
      </w:r>
      <w:r w:rsidRPr="008A654E">
        <w:rPr>
          <w:rFonts w:ascii="Arial" w:eastAsia="Calibri" w:hAnsi="Arial" w:cs="Arial"/>
          <w:sz w:val="20"/>
          <w:szCs w:val="20"/>
        </w:rPr>
        <w:t xml:space="preserve"> p</w:t>
      </w:r>
      <w:r>
        <w:rPr>
          <w:rFonts w:ascii="Arial" w:eastAsia="Calibri" w:hAnsi="Arial" w:cs="Arial"/>
          <w:sz w:val="20"/>
          <w:szCs w:val="20"/>
        </w:rPr>
        <w:t>arty</w:t>
      </w:r>
      <w:r w:rsidRPr="008A654E">
        <w:rPr>
          <w:rFonts w:ascii="Arial" w:eastAsia="Calibri" w:hAnsi="Arial" w:cs="Arial"/>
          <w:sz w:val="20"/>
          <w:szCs w:val="20"/>
        </w:rPr>
        <w:t>’s) personal or business or other sporting organisation interests before the interests of Yorkshire Netball;</w:t>
      </w:r>
    </w:p>
    <w:p w14:paraId="22E81A16" w14:textId="182480DE" w:rsidR="008A654E" w:rsidRPr="008A654E" w:rsidRDefault="008A654E" w:rsidP="008A654E">
      <w:pPr>
        <w:numPr>
          <w:ilvl w:val="0"/>
          <w:numId w:val="10"/>
        </w:num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t xml:space="preserve">Whenever a reasonable person might think that the RMB member </w:t>
      </w:r>
      <w:r>
        <w:rPr>
          <w:rFonts w:ascii="Arial" w:eastAsia="Calibri" w:hAnsi="Arial" w:cs="Arial"/>
          <w:sz w:val="20"/>
          <w:szCs w:val="20"/>
        </w:rPr>
        <w:t>c</w:t>
      </w:r>
      <w:r w:rsidRPr="008A654E">
        <w:rPr>
          <w:rFonts w:ascii="Arial" w:eastAsia="Calibri" w:hAnsi="Arial" w:cs="Arial"/>
          <w:sz w:val="20"/>
          <w:szCs w:val="20"/>
        </w:rPr>
        <w:t>ould benefit directly/indirectly from information received by, or a decision made by, the RMB, any committee, panel or working group of Yorkshire Netball;</w:t>
      </w:r>
    </w:p>
    <w:p w14:paraId="3D3D7644" w14:textId="77777777" w:rsidR="008A654E" w:rsidRPr="008A654E" w:rsidRDefault="008A654E" w:rsidP="008A654E">
      <w:pPr>
        <w:numPr>
          <w:ilvl w:val="0"/>
          <w:numId w:val="10"/>
        </w:num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t xml:space="preserve">Where an RMB member has two or more separate and competing interests and it is unclear as to which </w:t>
      </w:r>
      <w:proofErr w:type="gramStart"/>
      <w:r w:rsidRPr="008A654E">
        <w:rPr>
          <w:rFonts w:ascii="Arial" w:eastAsia="Calibri" w:hAnsi="Arial" w:cs="Arial"/>
          <w:sz w:val="20"/>
          <w:szCs w:val="20"/>
        </w:rPr>
        <w:t>interest</w:t>
      </w:r>
      <w:proofErr w:type="gramEnd"/>
      <w:r w:rsidRPr="008A654E">
        <w:rPr>
          <w:rFonts w:ascii="Arial" w:eastAsia="Calibri" w:hAnsi="Arial" w:cs="Arial"/>
          <w:sz w:val="20"/>
          <w:szCs w:val="20"/>
        </w:rPr>
        <w:t xml:space="preserve"> they are acting in a particular case.</w:t>
      </w:r>
    </w:p>
    <w:p w14:paraId="79EED1FC" w14:textId="77777777" w:rsidR="008A654E" w:rsidRPr="008A654E" w:rsidRDefault="008A654E" w:rsidP="008A654E">
      <w:pPr>
        <w:suppressAutoHyphens/>
        <w:autoSpaceDN w:val="0"/>
        <w:textAlignment w:val="baseline"/>
        <w:rPr>
          <w:rFonts w:ascii="Arial" w:eastAsia="Calibri" w:hAnsi="Arial" w:cs="Arial"/>
          <w:sz w:val="20"/>
          <w:szCs w:val="20"/>
        </w:rPr>
      </w:pPr>
      <w:r w:rsidRPr="008A654E">
        <w:rPr>
          <w:rFonts w:ascii="Arial" w:eastAsia="Calibri" w:hAnsi="Arial" w:cs="Arial"/>
          <w:sz w:val="20"/>
          <w:szCs w:val="20"/>
        </w:rPr>
        <w:t>In assessing whether a situation of conflict of interest exists, direct as well as indirect interests must be taken into account. This includes the interests of a third person, such as a partner/spouse, parent, sibling, child or other relation or dependent.</w:t>
      </w:r>
    </w:p>
    <w:p w14:paraId="0BA3C186" w14:textId="2443FB56" w:rsidR="008A654E" w:rsidRDefault="008A654E" w:rsidP="0069318F">
      <w:pPr>
        <w:jc w:val="both"/>
        <w:rPr>
          <w:b/>
          <w:sz w:val="28"/>
        </w:rPr>
      </w:pPr>
    </w:p>
    <w:p w14:paraId="5F0DDAEC" w14:textId="319470EB" w:rsidR="008A654E" w:rsidRDefault="008A654E" w:rsidP="0069318F">
      <w:pPr>
        <w:jc w:val="both"/>
        <w:rPr>
          <w:b/>
          <w:sz w:val="28"/>
        </w:rPr>
      </w:pPr>
    </w:p>
    <w:p w14:paraId="26BCB167" w14:textId="2FEE8194" w:rsidR="008A654E" w:rsidRDefault="008A654E" w:rsidP="0069318F">
      <w:pPr>
        <w:jc w:val="both"/>
        <w:rPr>
          <w:b/>
          <w:sz w:val="28"/>
        </w:rPr>
      </w:pPr>
    </w:p>
    <w:p w14:paraId="6BEDD757" w14:textId="1E6B16E0" w:rsidR="008A654E" w:rsidRDefault="008A654E" w:rsidP="0069318F">
      <w:pPr>
        <w:jc w:val="both"/>
        <w:rPr>
          <w:b/>
          <w:sz w:val="28"/>
        </w:rPr>
      </w:pPr>
    </w:p>
    <w:p w14:paraId="0D594301" w14:textId="346C369C" w:rsidR="008A654E" w:rsidRDefault="008A654E" w:rsidP="0069318F">
      <w:pPr>
        <w:jc w:val="both"/>
        <w:rPr>
          <w:b/>
          <w:sz w:val="28"/>
        </w:rPr>
      </w:pPr>
    </w:p>
    <w:p w14:paraId="3677CFD2" w14:textId="2D6C7A44" w:rsidR="008A654E" w:rsidRDefault="008A654E" w:rsidP="0069318F">
      <w:pPr>
        <w:jc w:val="both"/>
        <w:rPr>
          <w:b/>
          <w:sz w:val="28"/>
        </w:rPr>
      </w:pPr>
    </w:p>
    <w:p w14:paraId="359B476A" w14:textId="210F76A4" w:rsidR="008A654E" w:rsidRDefault="008A654E" w:rsidP="0069318F">
      <w:pPr>
        <w:jc w:val="both"/>
        <w:rPr>
          <w:b/>
          <w:sz w:val="28"/>
        </w:rPr>
      </w:pPr>
    </w:p>
    <w:p w14:paraId="69472FD7" w14:textId="6B034922" w:rsidR="008A654E" w:rsidRDefault="008A654E" w:rsidP="0069318F">
      <w:pPr>
        <w:jc w:val="both"/>
        <w:rPr>
          <w:b/>
          <w:sz w:val="28"/>
        </w:rPr>
      </w:pPr>
    </w:p>
    <w:p w14:paraId="78198B1E" w14:textId="06FB0227" w:rsidR="008A654E" w:rsidRDefault="008A654E" w:rsidP="0069318F">
      <w:pPr>
        <w:jc w:val="both"/>
        <w:rPr>
          <w:b/>
          <w:sz w:val="28"/>
        </w:rPr>
      </w:pPr>
    </w:p>
    <w:p w14:paraId="668E3635" w14:textId="78C27740" w:rsidR="008A654E" w:rsidRDefault="008A654E" w:rsidP="0069318F">
      <w:pPr>
        <w:jc w:val="both"/>
        <w:rPr>
          <w:b/>
          <w:sz w:val="28"/>
        </w:rPr>
      </w:pPr>
    </w:p>
    <w:p w14:paraId="5765D6F2" w14:textId="78F3F620" w:rsidR="008A654E" w:rsidRDefault="008A654E" w:rsidP="0069318F">
      <w:pPr>
        <w:jc w:val="both"/>
        <w:rPr>
          <w:b/>
          <w:sz w:val="28"/>
        </w:rPr>
      </w:pPr>
    </w:p>
    <w:p w14:paraId="42361F43" w14:textId="315A2E13" w:rsidR="008A654E" w:rsidRDefault="008A654E" w:rsidP="0069318F">
      <w:pPr>
        <w:jc w:val="both"/>
        <w:rPr>
          <w:b/>
          <w:sz w:val="28"/>
        </w:rPr>
      </w:pPr>
    </w:p>
    <w:p w14:paraId="706B2110" w14:textId="77777777" w:rsidR="00573A4A" w:rsidRDefault="00573A4A" w:rsidP="0069318F">
      <w:pPr>
        <w:jc w:val="both"/>
        <w:rPr>
          <w:b/>
          <w:sz w:val="28"/>
        </w:rPr>
      </w:pPr>
    </w:p>
    <w:p w14:paraId="2F72170A" w14:textId="37025B08" w:rsidR="0069318F" w:rsidRDefault="0069318F" w:rsidP="0069318F">
      <w:pPr>
        <w:jc w:val="both"/>
        <w:rPr>
          <w:b/>
          <w:sz w:val="28"/>
        </w:rPr>
      </w:pPr>
      <w:r>
        <w:rPr>
          <w:b/>
          <w:sz w:val="28"/>
        </w:rPr>
        <w:t>Declaration of Interests Form</w:t>
      </w:r>
    </w:p>
    <w:p w14:paraId="46EA9A8C" w14:textId="77777777" w:rsidR="0069318F" w:rsidRDefault="0069318F" w:rsidP="0069318F">
      <w:pPr>
        <w:jc w:val="both"/>
        <w:rPr>
          <w:b/>
        </w:rPr>
      </w:pPr>
      <w:r>
        <w:rPr>
          <w:b/>
          <w:sz w:val="28"/>
        </w:rPr>
        <w:t>Conflict of Interests</w:t>
      </w:r>
    </w:p>
    <w:p w14:paraId="3137C460" w14:textId="77777777" w:rsidR="0069318F" w:rsidRPr="00AE7E86" w:rsidRDefault="0069318F" w:rsidP="0069318F">
      <w:pPr>
        <w:jc w:val="both"/>
        <w:rPr>
          <w:rFonts w:ascii="Arial" w:hAnsi="Arial" w:cs="Arial"/>
          <w:b/>
          <w:sz w:val="20"/>
          <w:szCs w:val="20"/>
        </w:rPr>
      </w:pPr>
      <w:r w:rsidRPr="00AE7E86">
        <w:rPr>
          <w:rFonts w:ascii="Arial" w:hAnsi="Arial" w:cs="Arial"/>
          <w:b/>
          <w:sz w:val="20"/>
          <w:szCs w:val="20"/>
        </w:rPr>
        <w:t>Tick the relevant statement</w:t>
      </w:r>
    </w:p>
    <w:p w14:paraId="437576B5" w14:textId="48BEE5C3" w:rsidR="0069318F" w:rsidRPr="00AE7E86" w:rsidRDefault="0069318F" w:rsidP="0069318F">
      <w:pPr>
        <w:jc w:val="both"/>
        <w:rPr>
          <w:rFonts w:ascii="Arial" w:hAnsi="Arial" w:cs="Arial"/>
          <w:sz w:val="20"/>
          <w:szCs w:val="20"/>
        </w:rPr>
      </w:pPr>
      <w:r w:rsidRPr="00AE7E86">
        <w:rPr>
          <w:rFonts w:ascii="Arial" w:hAnsi="Arial" w:cs="Arial"/>
          <w:noProof/>
          <w:sz w:val="20"/>
          <w:szCs w:val="20"/>
        </w:rPr>
        <mc:AlternateContent>
          <mc:Choice Requires="wps">
            <w:drawing>
              <wp:anchor distT="0" distB="0" distL="114300" distR="114300" simplePos="0" relativeHeight="251659264" behindDoc="0" locked="0" layoutInCell="1" allowOverlap="1" wp14:anchorId="126CFB1F" wp14:editId="2E607BED">
                <wp:simplePos x="0" y="0"/>
                <wp:positionH relativeFrom="column">
                  <wp:posOffset>1101090</wp:posOffset>
                </wp:positionH>
                <wp:positionV relativeFrom="paragraph">
                  <wp:posOffset>307975</wp:posOffset>
                </wp:positionV>
                <wp:extent cx="107950" cy="101600"/>
                <wp:effectExtent l="0" t="0" r="254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AC797" id="Rectangle 2" o:spid="_x0000_s1026" style="position:absolute;margin-left:86.7pt;margin-top:24.25pt;width:8.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"/>
            </w:pict>
          </mc:Fallback>
        </mc:AlternateContent>
      </w:r>
      <w:r w:rsidRPr="00AE7E86">
        <w:rPr>
          <w:rFonts w:ascii="Arial" w:hAnsi="Arial" w:cs="Arial"/>
          <w:sz w:val="20"/>
          <w:szCs w:val="20"/>
        </w:rPr>
        <w:t xml:space="preserve">I declare that </w:t>
      </w:r>
      <w:r w:rsidRPr="00AE7E86">
        <w:rPr>
          <w:rFonts w:ascii="Arial" w:hAnsi="Arial" w:cs="Arial"/>
          <w:b/>
          <w:sz w:val="20"/>
          <w:szCs w:val="20"/>
        </w:rPr>
        <w:t xml:space="preserve">I have no significant interests </w:t>
      </w:r>
      <w:r w:rsidRPr="00AE7E86">
        <w:rPr>
          <w:rFonts w:ascii="Arial" w:hAnsi="Arial" w:cs="Arial"/>
          <w:sz w:val="20"/>
          <w:szCs w:val="20"/>
        </w:rPr>
        <w:t xml:space="preserve">which the Membership and/or general public might reasonably conclude </w:t>
      </w:r>
      <w:r w:rsidR="008A654E">
        <w:rPr>
          <w:rFonts w:ascii="Arial" w:hAnsi="Arial" w:cs="Arial"/>
          <w:sz w:val="20"/>
          <w:szCs w:val="20"/>
        </w:rPr>
        <w:t>could</w:t>
      </w:r>
      <w:r w:rsidRPr="00AE7E86">
        <w:rPr>
          <w:rFonts w:ascii="Arial" w:hAnsi="Arial" w:cs="Arial"/>
          <w:sz w:val="20"/>
          <w:szCs w:val="20"/>
        </w:rPr>
        <w:t xml:space="preserve"> influence the approach or actions of myself in carrying out my duties for </w:t>
      </w:r>
      <w:r w:rsidR="00AE7E86">
        <w:rPr>
          <w:rFonts w:ascii="Arial" w:hAnsi="Arial" w:cs="Arial"/>
          <w:sz w:val="20"/>
          <w:szCs w:val="20"/>
        </w:rPr>
        <w:t>Yorkshire Netball</w:t>
      </w:r>
      <w:r w:rsidRPr="00AE7E86">
        <w:rPr>
          <w:rFonts w:ascii="Arial" w:hAnsi="Arial" w:cs="Arial"/>
          <w:sz w:val="20"/>
          <w:szCs w:val="20"/>
        </w:rPr>
        <w:t>.</w:t>
      </w:r>
      <w:r w:rsidRPr="00AE7E86">
        <w:rPr>
          <w:rFonts w:ascii="Arial" w:hAnsi="Arial" w:cs="Arial"/>
          <w:noProof/>
          <w:sz w:val="20"/>
          <w:szCs w:val="20"/>
        </w:rPr>
        <w:t xml:space="preserve"> </w:t>
      </w:r>
      <w:r w:rsidRPr="00AE7E86">
        <w:rPr>
          <w:rFonts w:ascii="Arial" w:hAnsi="Arial" w:cs="Arial"/>
          <w:sz w:val="20"/>
          <w:szCs w:val="20"/>
        </w:rPr>
        <w:t xml:space="preserve">   </w:t>
      </w:r>
      <w:r w:rsidRPr="00AE7E86">
        <w:rPr>
          <w:rFonts w:ascii="Arial" w:hAnsi="Arial" w:cs="Arial"/>
          <w:sz w:val="20"/>
          <w:szCs w:val="20"/>
        </w:rPr>
        <w:tab/>
        <w:t xml:space="preserve"> </w:t>
      </w:r>
    </w:p>
    <w:p w14:paraId="0C57E3CF" w14:textId="12E6BE74" w:rsidR="0069318F" w:rsidRPr="00AE7E86" w:rsidRDefault="0069318F" w:rsidP="0069318F">
      <w:pPr>
        <w:jc w:val="both"/>
        <w:rPr>
          <w:rFonts w:ascii="Arial" w:hAnsi="Arial" w:cs="Arial"/>
          <w:sz w:val="20"/>
          <w:szCs w:val="20"/>
        </w:rPr>
      </w:pPr>
      <w:r w:rsidRPr="00AE7E86">
        <w:rPr>
          <w:rFonts w:ascii="Arial" w:hAnsi="Arial" w:cs="Arial"/>
          <w:sz w:val="20"/>
          <w:szCs w:val="20"/>
        </w:rPr>
        <w:t xml:space="preserve">I declare that </w:t>
      </w:r>
      <w:r w:rsidRPr="00AE7E86">
        <w:rPr>
          <w:rFonts w:ascii="Arial" w:hAnsi="Arial" w:cs="Arial"/>
          <w:b/>
          <w:sz w:val="20"/>
          <w:szCs w:val="20"/>
        </w:rPr>
        <w:t>I currently have significant connections</w:t>
      </w:r>
      <w:r w:rsidRPr="00AE7E86">
        <w:rPr>
          <w:rFonts w:ascii="Arial" w:hAnsi="Arial" w:cs="Arial"/>
          <w:sz w:val="20"/>
          <w:szCs w:val="20"/>
        </w:rPr>
        <w:t xml:space="preserve"> with organisations such that the Membership and/or general public might reasonably conclude that the interest involved might influence the approach or actions taken (please detail).</w:t>
      </w:r>
      <w:r w:rsidR="00AE7E86">
        <w:rPr>
          <w:rFonts w:ascii="Arial" w:hAnsi="Arial" w:cs="Arial"/>
          <w:sz w:val="20"/>
          <w:szCs w:val="20"/>
        </w:rPr>
        <w:t xml:space="preserve">  </w:t>
      </w:r>
      <w:r w:rsidRPr="00AE7E86">
        <w:rPr>
          <w:rFonts w:ascii="Arial" w:hAnsi="Arial" w:cs="Arial"/>
          <w:sz w:val="20"/>
          <w:szCs w:val="20"/>
        </w:rPr>
        <w:t xml:space="preserve"> </w:t>
      </w:r>
      <w:r w:rsidR="00AE7E86" w:rsidRPr="00AE7E86">
        <w:rPr>
          <w:rFonts w:ascii="Arial" w:hAnsi="Arial" w:cs="Arial"/>
          <w:noProof/>
          <w:sz w:val="20"/>
          <w:szCs w:val="20"/>
        </w:rPr>
        <mc:AlternateContent>
          <mc:Choice Requires="wps">
            <w:drawing>
              <wp:inline distT="0" distB="0" distL="0" distR="0" wp14:anchorId="3CF2CC95" wp14:editId="499F4360">
                <wp:extent cx="107950" cy="101600"/>
                <wp:effectExtent l="0" t="0" r="25400" b="127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inline>
            </w:drawing>
          </mc:Choice>
          <mc:Fallback>
            <w:pict>
              <v:rect w14:anchorId="751AD396" id="Rectangle 1" o:spid="_x0000_s1026" style="width:8.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">
                <w10:anchorlock/>
              </v:rect>
            </w:pict>
          </mc:Fallback>
        </mc:AlternateContent>
      </w:r>
    </w:p>
    <w:p w14:paraId="22CB3ED0" w14:textId="00FDE7AA" w:rsidR="0069318F" w:rsidRDefault="0069318F" w:rsidP="0069318F">
      <w:pPr>
        <w:jc w:val="both"/>
      </w:pPr>
    </w:p>
    <w:tbl>
      <w:tblPr>
        <w:tblStyle w:val="TableGrid"/>
        <w:tblW w:w="0" w:type="auto"/>
        <w:tblInd w:w="0" w:type="dxa"/>
        <w:tblLook w:val="04A0" w:firstRow="1" w:lastRow="0" w:firstColumn="1" w:lastColumn="0" w:noHBand="0" w:noVBand="1"/>
      </w:tblPr>
      <w:tblGrid>
        <w:gridCol w:w="4508"/>
        <w:gridCol w:w="4508"/>
      </w:tblGrid>
      <w:tr w:rsidR="0069318F" w14:paraId="43329AF0" w14:textId="77777777" w:rsidTr="0069318F">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57765" w14:textId="77777777" w:rsidR="0069318F" w:rsidRDefault="0069318F">
            <w:pPr>
              <w:spacing w:line="240" w:lineRule="auto"/>
              <w:jc w:val="both"/>
              <w:rPr>
                <w:b/>
              </w:rPr>
            </w:pPr>
            <w:r>
              <w:rPr>
                <w:b/>
              </w:rPr>
              <w:t>Organisation</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2429F" w14:textId="77777777" w:rsidR="0069318F" w:rsidRDefault="0069318F">
            <w:pPr>
              <w:spacing w:line="240" w:lineRule="auto"/>
              <w:jc w:val="both"/>
              <w:rPr>
                <w:b/>
              </w:rPr>
            </w:pPr>
            <w:r>
              <w:rPr>
                <w:b/>
              </w:rPr>
              <w:t>Nature of Involvement</w:t>
            </w:r>
          </w:p>
        </w:tc>
      </w:tr>
      <w:tr w:rsidR="0069318F" w14:paraId="6E41AC2E" w14:textId="77777777" w:rsidTr="0069318F">
        <w:tc>
          <w:tcPr>
            <w:tcW w:w="4508" w:type="dxa"/>
            <w:tcBorders>
              <w:top w:val="single" w:sz="4" w:space="0" w:color="auto"/>
              <w:left w:val="single" w:sz="4" w:space="0" w:color="auto"/>
              <w:bottom w:val="single" w:sz="4" w:space="0" w:color="auto"/>
              <w:right w:val="single" w:sz="4" w:space="0" w:color="auto"/>
            </w:tcBorders>
          </w:tcPr>
          <w:p w14:paraId="076EC67A" w14:textId="77777777" w:rsidR="0069318F" w:rsidRDefault="0069318F">
            <w:pPr>
              <w:spacing w:line="240" w:lineRule="auto"/>
              <w:jc w:val="both"/>
            </w:pPr>
          </w:p>
          <w:p w14:paraId="3FC0EF44" w14:textId="77777777" w:rsidR="0069318F" w:rsidRDefault="0069318F">
            <w:pPr>
              <w:spacing w:line="240" w:lineRule="auto"/>
              <w:jc w:val="both"/>
            </w:pPr>
          </w:p>
          <w:p w14:paraId="67A7DF57" w14:textId="77777777" w:rsidR="0069318F" w:rsidRDefault="0069318F">
            <w:pPr>
              <w:spacing w:line="240" w:lineRule="auto"/>
              <w:jc w:val="both"/>
            </w:pPr>
          </w:p>
          <w:p w14:paraId="2E2FEC11" w14:textId="77777777" w:rsidR="0069318F" w:rsidRDefault="0069318F">
            <w:pPr>
              <w:spacing w:line="240" w:lineRule="auto"/>
              <w:jc w:val="both"/>
            </w:pPr>
          </w:p>
        </w:tc>
        <w:tc>
          <w:tcPr>
            <w:tcW w:w="4508" w:type="dxa"/>
            <w:tcBorders>
              <w:top w:val="single" w:sz="4" w:space="0" w:color="auto"/>
              <w:left w:val="single" w:sz="4" w:space="0" w:color="auto"/>
              <w:bottom w:val="single" w:sz="4" w:space="0" w:color="auto"/>
              <w:right w:val="single" w:sz="4" w:space="0" w:color="auto"/>
            </w:tcBorders>
          </w:tcPr>
          <w:p w14:paraId="7F800B62" w14:textId="77777777" w:rsidR="0069318F" w:rsidRDefault="0069318F">
            <w:pPr>
              <w:spacing w:line="240" w:lineRule="auto"/>
              <w:jc w:val="both"/>
            </w:pPr>
          </w:p>
        </w:tc>
      </w:tr>
      <w:tr w:rsidR="0069318F" w14:paraId="7A150C53" w14:textId="77777777" w:rsidTr="0069318F">
        <w:tc>
          <w:tcPr>
            <w:tcW w:w="4508" w:type="dxa"/>
            <w:tcBorders>
              <w:top w:val="single" w:sz="4" w:space="0" w:color="auto"/>
              <w:left w:val="single" w:sz="4" w:space="0" w:color="auto"/>
              <w:bottom w:val="single" w:sz="4" w:space="0" w:color="auto"/>
              <w:right w:val="single" w:sz="4" w:space="0" w:color="auto"/>
            </w:tcBorders>
          </w:tcPr>
          <w:p w14:paraId="68774B08" w14:textId="77777777" w:rsidR="0069318F" w:rsidRDefault="0069318F">
            <w:pPr>
              <w:spacing w:line="240" w:lineRule="auto"/>
              <w:jc w:val="both"/>
            </w:pPr>
          </w:p>
          <w:p w14:paraId="43866885" w14:textId="77777777" w:rsidR="0069318F" w:rsidRDefault="0069318F">
            <w:pPr>
              <w:spacing w:line="240" w:lineRule="auto"/>
              <w:jc w:val="both"/>
            </w:pPr>
          </w:p>
          <w:p w14:paraId="16647E66" w14:textId="77777777" w:rsidR="0069318F" w:rsidRDefault="0069318F">
            <w:pPr>
              <w:spacing w:line="240" w:lineRule="auto"/>
              <w:jc w:val="both"/>
            </w:pPr>
          </w:p>
          <w:p w14:paraId="2851DEDB" w14:textId="77777777" w:rsidR="0069318F" w:rsidRDefault="0069318F">
            <w:pPr>
              <w:spacing w:line="240" w:lineRule="auto"/>
              <w:jc w:val="both"/>
            </w:pPr>
          </w:p>
        </w:tc>
        <w:tc>
          <w:tcPr>
            <w:tcW w:w="4508" w:type="dxa"/>
            <w:tcBorders>
              <w:top w:val="single" w:sz="4" w:space="0" w:color="auto"/>
              <w:left w:val="single" w:sz="4" w:space="0" w:color="auto"/>
              <w:bottom w:val="single" w:sz="4" w:space="0" w:color="auto"/>
              <w:right w:val="single" w:sz="4" w:space="0" w:color="auto"/>
            </w:tcBorders>
          </w:tcPr>
          <w:p w14:paraId="67DF3C31" w14:textId="77777777" w:rsidR="0069318F" w:rsidRDefault="0069318F">
            <w:pPr>
              <w:spacing w:line="240" w:lineRule="auto"/>
              <w:jc w:val="both"/>
            </w:pPr>
          </w:p>
        </w:tc>
      </w:tr>
      <w:tr w:rsidR="0069318F" w14:paraId="654DDA45" w14:textId="77777777" w:rsidTr="0069318F">
        <w:tc>
          <w:tcPr>
            <w:tcW w:w="4508" w:type="dxa"/>
            <w:tcBorders>
              <w:top w:val="single" w:sz="4" w:space="0" w:color="auto"/>
              <w:left w:val="single" w:sz="4" w:space="0" w:color="auto"/>
              <w:bottom w:val="single" w:sz="4" w:space="0" w:color="auto"/>
              <w:right w:val="single" w:sz="4" w:space="0" w:color="auto"/>
            </w:tcBorders>
          </w:tcPr>
          <w:p w14:paraId="1486B4E8" w14:textId="77777777" w:rsidR="0069318F" w:rsidRDefault="0069318F">
            <w:pPr>
              <w:spacing w:line="240" w:lineRule="auto"/>
              <w:jc w:val="both"/>
            </w:pPr>
          </w:p>
          <w:p w14:paraId="0ED6D95D" w14:textId="77777777" w:rsidR="0069318F" w:rsidRDefault="0069318F">
            <w:pPr>
              <w:spacing w:line="240" w:lineRule="auto"/>
              <w:jc w:val="both"/>
            </w:pPr>
          </w:p>
          <w:p w14:paraId="635D7749" w14:textId="77777777" w:rsidR="0069318F" w:rsidRDefault="0069318F">
            <w:pPr>
              <w:spacing w:line="240" w:lineRule="auto"/>
              <w:jc w:val="both"/>
            </w:pPr>
          </w:p>
          <w:p w14:paraId="13B615B2" w14:textId="77777777" w:rsidR="0069318F" w:rsidRDefault="0069318F">
            <w:pPr>
              <w:spacing w:line="240" w:lineRule="auto"/>
              <w:jc w:val="both"/>
            </w:pPr>
          </w:p>
        </w:tc>
        <w:tc>
          <w:tcPr>
            <w:tcW w:w="4508" w:type="dxa"/>
            <w:tcBorders>
              <w:top w:val="single" w:sz="4" w:space="0" w:color="auto"/>
              <w:left w:val="single" w:sz="4" w:space="0" w:color="auto"/>
              <w:bottom w:val="single" w:sz="4" w:space="0" w:color="auto"/>
              <w:right w:val="single" w:sz="4" w:space="0" w:color="auto"/>
            </w:tcBorders>
          </w:tcPr>
          <w:p w14:paraId="4B6B0FE6" w14:textId="77777777" w:rsidR="0069318F" w:rsidRDefault="0069318F">
            <w:pPr>
              <w:spacing w:line="240" w:lineRule="auto"/>
              <w:jc w:val="both"/>
            </w:pPr>
          </w:p>
        </w:tc>
      </w:tr>
      <w:tr w:rsidR="0069318F" w14:paraId="2B6DC36A" w14:textId="77777777" w:rsidTr="0069318F">
        <w:tc>
          <w:tcPr>
            <w:tcW w:w="4508" w:type="dxa"/>
            <w:tcBorders>
              <w:top w:val="single" w:sz="4" w:space="0" w:color="auto"/>
              <w:left w:val="single" w:sz="4" w:space="0" w:color="auto"/>
              <w:bottom w:val="single" w:sz="4" w:space="0" w:color="auto"/>
              <w:right w:val="single" w:sz="4" w:space="0" w:color="auto"/>
            </w:tcBorders>
          </w:tcPr>
          <w:p w14:paraId="76BB8299" w14:textId="77777777" w:rsidR="0069318F" w:rsidRDefault="0069318F">
            <w:pPr>
              <w:spacing w:line="240" w:lineRule="auto"/>
              <w:jc w:val="both"/>
            </w:pPr>
          </w:p>
          <w:p w14:paraId="128E1940" w14:textId="77777777" w:rsidR="0069318F" w:rsidRDefault="0069318F">
            <w:pPr>
              <w:spacing w:line="240" w:lineRule="auto"/>
              <w:jc w:val="both"/>
            </w:pPr>
          </w:p>
          <w:p w14:paraId="706B74DA" w14:textId="77777777" w:rsidR="0069318F" w:rsidRDefault="0069318F">
            <w:pPr>
              <w:spacing w:line="240" w:lineRule="auto"/>
              <w:jc w:val="both"/>
            </w:pPr>
          </w:p>
          <w:p w14:paraId="656ECFC5" w14:textId="77777777" w:rsidR="0069318F" w:rsidRDefault="0069318F">
            <w:pPr>
              <w:spacing w:line="240" w:lineRule="auto"/>
              <w:jc w:val="both"/>
            </w:pPr>
          </w:p>
        </w:tc>
        <w:tc>
          <w:tcPr>
            <w:tcW w:w="4508" w:type="dxa"/>
            <w:tcBorders>
              <w:top w:val="single" w:sz="4" w:space="0" w:color="auto"/>
              <w:left w:val="single" w:sz="4" w:space="0" w:color="auto"/>
              <w:bottom w:val="single" w:sz="4" w:space="0" w:color="auto"/>
              <w:right w:val="single" w:sz="4" w:space="0" w:color="auto"/>
            </w:tcBorders>
          </w:tcPr>
          <w:p w14:paraId="6725AD14" w14:textId="77777777" w:rsidR="0069318F" w:rsidRDefault="0069318F">
            <w:pPr>
              <w:spacing w:line="240" w:lineRule="auto"/>
              <w:jc w:val="both"/>
            </w:pPr>
          </w:p>
        </w:tc>
      </w:tr>
      <w:tr w:rsidR="0069318F" w14:paraId="2605804E" w14:textId="77777777" w:rsidTr="0069318F">
        <w:tc>
          <w:tcPr>
            <w:tcW w:w="4508" w:type="dxa"/>
            <w:tcBorders>
              <w:top w:val="single" w:sz="4" w:space="0" w:color="auto"/>
              <w:left w:val="single" w:sz="4" w:space="0" w:color="auto"/>
              <w:bottom w:val="single" w:sz="4" w:space="0" w:color="auto"/>
              <w:right w:val="single" w:sz="4" w:space="0" w:color="auto"/>
            </w:tcBorders>
          </w:tcPr>
          <w:p w14:paraId="2CEE899C" w14:textId="77777777" w:rsidR="0069318F" w:rsidRDefault="0069318F">
            <w:pPr>
              <w:spacing w:line="240" w:lineRule="auto"/>
              <w:jc w:val="both"/>
            </w:pPr>
          </w:p>
          <w:p w14:paraId="5621DFD1" w14:textId="77777777" w:rsidR="0069318F" w:rsidRDefault="0069318F">
            <w:pPr>
              <w:spacing w:line="240" w:lineRule="auto"/>
              <w:jc w:val="both"/>
            </w:pPr>
          </w:p>
          <w:p w14:paraId="6C942CF7" w14:textId="77777777" w:rsidR="0069318F" w:rsidRDefault="0069318F">
            <w:pPr>
              <w:spacing w:line="240" w:lineRule="auto"/>
              <w:jc w:val="both"/>
            </w:pPr>
          </w:p>
          <w:p w14:paraId="0B8DE9FB" w14:textId="77777777" w:rsidR="0069318F" w:rsidRDefault="0069318F">
            <w:pPr>
              <w:spacing w:line="240" w:lineRule="auto"/>
              <w:jc w:val="both"/>
            </w:pPr>
          </w:p>
        </w:tc>
        <w:tc>
          <w:tcPr>
            <w:tcW w:w="4508" w:type="dxa"/>
            <w:tcBorders>
              <w:top w:val="single" w:sz="4" w:space="0" w:color="auto"/>
              <w:left w:val="single" w:sz="4" w:space="0" w:color="auto"/>
              <w:bottom w:val="single" w:sz="4" w:space="0" w:color="auto"/>
              <w:right w:val="single" w:sz="4" w:space="0" w:color="auto"/>
            </w:tcBorders>
          </w:tcPr>
          <w:p w14:paraId="5E560B89" w14:textId="77777777" w:rsidR="0069318F" w:rsidRDefault="0069318F">
            <w:pPr>
              <w:spacing w:line="240" w:lineRule="auto"/>
              <w:jc w:val="both"/>
            </w:pPr>
          </w:p>
        </w:tc>
      </w:tr>
    </w:tbl>
    <w:p w14:paraId="3C17FBA4" w14:textId="77777777" w:rsidR="0069318F" w:rsidRDefault="0069318F" w:rsidP="0069318F">
      <w:pPr>
        <w:jc w:val="both"/>
      </w:pPr>
    </w:p>
    <w:p w14:paraId="7F1D8B1B" w14:textId="77777777" w:rsidR="0069318F" w:rsidRDefault="0069318F" w:rsidP="0069318F">
      <w:pPr>
        <w:jc w:val="both"/>
      </w:pPr>
    </w:p>
    <w:p w14:paraId="2B6E846B" w14:textId="77777777" w:rsidR="0069318F" w:rsidRDefault="0069318F" w:rsidP="0069318F">
      <w:pPr>
        <w:jc w:val="both"/>
      </w:pPr>
    </w:p>
    <w:p w14:paraId="49DACF38" w14:textId="77777777" w:rsidR="0069318F" w:rsidRDefault="0069318F" w:rsidP="0069318F">
      <w:pPr>
        <w:jc w:val="both"/>
      </w:pPr>
    </w:p>
    <w:p w14:paraId="6A4C62B8" w14:textId="77777777" w:rsidR="0069318F" w:rsidRDefault="0069318F" w:rsidP="0069318F">
      <w:pPr>
        <w:jc w:val="both"/>
      </w:pPr>
      <w:r>
        <w:tab/>
      </w:r>
    </w:p>
    <w:p w14:paraId="0F7422B6" w14:textId="77777777" w:rsidR="0069318F" w:rsidRDefault="0069318F" w:rsidP="0069318F">
      <w:pPr>
        <w:jc w:val="both"/>
      </w:pPr>
    </w:p>
    <w:p w14:paraId="756448E0" w14:textId="77777777" w:rsidR="0069318F" w:rsidRDefault="0069318F" w:rsidP="0069318F">
      <w:pPr>
        <w:jc w:val="both"/>
      </w:pPr>
    </w:p>
    <w:p w14:paraId="234CB263" w14:textId="77777777" w:rsidR="0069318F" w:rsidRDefault="0069318F" w:rsidP="0069318F">
      <w:pPr>
        <w:jc w:val="both"/>
      </w:pPr>
      <w:r>
        <w:tab/>
      </w:r>
    </w:p>
    <w:p w14:paraId="506440ED" w14:textId="77777777" w:rsidR="0069318F" w:rsidRDefault="0069318F" w:rsidP="0069318F">
      <w:pPr>
        <w:jc w:val="both"/>
      </w:pPr>
    </w:p>
    <w:p w14:paraId="3171B727" w14:textId="77777777" w:rsidR="00573A4A" w:rsidRDefault="00573A4A" w:rsidP="0069318F">
      <w:pPr>
        <w:jc w:val="both"/>
        <w:rPr>
          <w:b/>
          <w:sz w:val="28"/>
        </w:rPr>
      </w:pPr>
    </w:p>
    <w:p w14:paraId="311BB072" w14:textId="66AF7546" w:rsidR="0069318F" w:rsidRDefault="0069318F" w:rsidP="0069318F">
      <w:pPr>
        <w:jc w:val="both"/>
        <w:rPr>
          <w:b/>
          <w:sz w:val="28"/>
        </w:rPr>
      </w:pPr>
      <w:r>
        <w:rPr>
          <w:b/>
          <w:sz w:val="28"/>
        </w:rPr>
        <w:lastRenderedPageBreak/>
        <w:t>Related Parties</w:t>
      </w:r>
    </w:p>
    <w:p w14:paraId="0E4CD1EB" w14:textId="77777777" w:rsidR="0069318F" w:rsidRPr="00AE7E86" w:rsidRDefault="0069318F" w:rsidP="0069318F">
      <w:pPr>
        <w:jc w:val="both"/>
        <w:rPr>
          <w:rFonts w:ascii="Arial" w:hAnsi="Arial" w:cs="Arial"/>
          <w:b/>
          <w:sz w:val="20"/>
          <w:szCs w:val="20"/>
        </w:rPr>
      </w:pPr>
      <w:r w:rsidRPr="00AE7E86">
        <w:rPr>
          <w:rFonts w:ascii="Arial" w:hAnsi="Arial" w:cs="Arial"/>
          <w:b/>
          <w:sz w:val="20"/>
          <w:szCs w:val="20"/>
        </w:rPr>
        <w:t>Tick the relevant statement</w:t>
      </w:r>
    </w:p>
    <w:p w14:paraId="341DE94E" w14:textId="11B9CA66" w:rsidR="0069318F" w:rsidRPr="00AE7E86" w:rsidRDefault="0069318F" w:rsidP="0069318F">
      <w:pPr>
        <w:jc w:val="both"/>
        <w:rPr>
          <w:rFonts w:ascii="Arial" w:hAnsi="Arial" w:cs="Arial"/>
          <w:sz w:val="20"/>
          <w:szCs w:val="20"/>
        </w:rPr>
      </w:pPr>
      <w:r w:rsidRPr="00AE7E86">
        <w:rPr>
          <w:rFonts w:ascii="Arial" w:hAnsi="Arial" w:cs="Arial"/>
          <w:noProof/>
          <w:sz w:val="20"/>
          <w:szCs w:val="20"/>
        </w:rPr>
        <mc:AlternateContent>
          <mc:Choice Requires="wps">
            <w:drawing>
              <wp:anchor distT="0" distB="0" distL="114300" distR="114300" simplePos="0" relativeHeight="251661312" behindDoc="0" locked="0" layoutInCell="1" allowOverlap="1" wp14:anchorId="38C038BB" wp14:editId="6F3B467C">
                <wp:simplePos x="0" y="0"/>
                <wp:positionH relativeFrom="column">
                  <wp:posOffset>1647825</wp:posOffset>
                </wp:positionH>
                <wp:positionV relativeFrom="paragraph">
                  <wp:posOffset>308610</wp:posOffset>
                </wp:positionV>
                <wp:extent cx="107950" cy="101600"/>
                <wp:effectExtent l="0" t="0" r="254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B777" id="Rectangle 4" o:spid="_x0000_s1026" style="position:absolute;margin-left:129.75pt;margin-top:24.3pt;width:8.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"/>
            </w:pict>
          </mc:Fallback>
        </mc:AlternateContent>
      </w:r>
      <w:r w:rsidRPr="00AE7E86">
        <w:rPr>
          <w:rFonts w:ascii="Arial" w:hAnsi="Arial" w:cs="Arial"/>
          <w:sz w:val="20"/>
          <w:szCs w:val="20"/>
        </w:rPr>
        <w:t xml:space="preserve">I declare that I have </w:t>
      </w:r>
      <w:r w:rsidRPr="00AE7E86">
        <w:rPr>
          <w:rFonts w:ascii="Arial" w:hAnsi="Arial" w:cs="Arial"/>
          <w:b/>
          <w:sz w:val="20"/>
          <w:szCs w:val="20"/>
        </w:rPr>
        <w:t>no related parties</w:t>
      </w:r>
      <w:r w:rsidRPr="00AE7E86">
        <w:rPr>
          <w:rFonts w:ascii="Arial" w:hAnsi="Arial" w:cs="Arial"/>
          <w:sz w:val="20"/>
          <w:szCs w:val="20"/>
        </w:rPr>
        <w:t xml:space="preserve"> with significant interests which the Membership and/or general public might reasonably conclude </w:t>
      </w:r>
      <w:r w:rsidR="008A654E">
        <w:rPr>
          <w:rFonts w:ascii="Arial" w:hAnsi="Arial" w:cs="Arial"/>
          <w:sz w:val="20"/>
          <w:szCs w:val="20"/>
        </w:rPr>
        <w:t>could</w:t>
      </w:r>
      <w:r w:rsidRPr="00AE7E86">
        <w:rPr>
          <w:rFonts w:ascii="Arial" w:hAnsi="Arial" w:cs="Arial"/>
          <w:sz w:val="20"/>
          <w:szCs w:val="20"/>
        </w:rPr>
        <w:t xml:space="preserve"> influence the approach or actions of myself in carrying out my duties for </w:t>
      </w:r>
      <w:r w:rsidR="00AE7E86">
        <w:rPr>
          <w:rFonts w:ascii="Arial" w:hAnsi="Arial" w:cs="Arial"/>
          <w:sz w:val="20"/>
          <w:szCs w:val="20"/>
        </w:rPr>
        <w:t>Yorkshire Netball</w:t>
      </w:r>
      <w:r w:rsidRPr="00AE7E86">
        <w:rPr>
          <w:rFonts w:ascii="Arial" w:hAnsi="Arial" w:cs="Arial"/>
          <w:sz w:val="20"/>
          <w:szCs w:val="20"/>
        </w:rPr>
        <w:t xml:space="preserve">. </w:t>
      </w:r>
      <w:r w:rsidR="00AE7E86">
        <w:rPr>
          <w:rFonts w:ascii="Arial" w:hAnsi="Arial" w:cs="Arial"/>
          <w:sz w:val="20"/>
          <w:szCs w:val="20"/>
        </w:rPr>
        <w:t xml:space="preserve"> </w:t>
      </w:r>
      <w:r w:rsidRPr="00AE7E86">
        <w:rPr>
          <w:rFonts w:ascii="Arial" w:hAnsi="Arial" w:cs="Arial"/>
          <w:sz w:val="20"/>
          <w:szCs w:val="20"/>
        </w:rPr>
        <w:t xml:space="preserve">  </w:t>
      </w:r>
      <w:r w:rsidRPr="00AE7E86">
        <w:rPr>
          <w:rFonts w:ascii="Arial" w:hAnsi="Arial" w:cs="Arial"/>
          <w:sz w:val="20"/>
          <w:szCs w:val="20"/>
        </w:rPr>
        <w:tab/>
      </w:r>
    </w:p>
    <w:p w14:paraId="7A8C335E" w14:textId="79B3F085" w:rsidR="0069318F" w:rsidRPr="00AE7E86" w:rsidRDefault="0069318F" w:rsidP="0069318F">
      <w:pPr>
        <w:jc w:val="both"/>
        <w:rPr>
          <w:rFonts w:ascii="Arial" w:hAnsi="Arial" w:cs="Arial"/>
          <w:sz w:val="20"/>
          <w:szCs w:val="20"/>
        </w:rPr>
      </w:pPr>
      <w:r w:rsidRPr="00AE7E86">
        <w:rPr>
          <w:rFonts w:ascii="Arial" w:hAnsi="Arial" w:cs="Arial"/>
          <w:sz w:val="20"/>
          <w:szCs w:val="20"/>
        </w:rPr>
        <w:t xml:space="preserve">I declare that I </w:t>
      </w:r>
      <w:r w:rsidR="008A654E" w:rsidRPr="008A654E">
        <w:rPr>
          <w:rFonts w:ascii="Arial" w:hAnsi="Arial" w:cs="Arial"/>
          <w:b/>
          <w:bCs/>
          <w:sz w:val="20"/>
          <w:szCs w:val="20"/>
        </w:rPr>
        <w:t xml:space="preserve">do </w:t>
      </w:r>
      <w:r w:rsidRPr="008A654E">
        <w:rPr>
          <w:rFonts w:ascii="Arial" w:hAnsi="Arial" w:cs="Arial"/>
          <w:b/>
          <w:bCs/>
          <w:sz w:val="20"/>
          <w:szCs w:val="20"/>
        </w:rPr>
        <w:t>have</w:t>
      </w:r>
      <w:r w:rsidRPr="00AE7E86">
        <w:rPr>
          <w:rFonts w:ascii="Arial" w:hAnsi="Arial" w:cs="Arial"/>
          <w:sz w:val="20"/>
          <w:szCs w:val="20"/>
        </w:rPr>
        <w:t xml:space="preserve"> </w:t>
      </w:r>
      <w:r w:rsidRPr="00AE7E86">
        <w:rPr>
          <w:rFonts w:ascii="Arial" w:hAnsi="Arial" w:cs="Arial"/>
          <w:b/>
          <w:sz w:val="20"/>
          <w:szCs w:val="20"/>
        </w:rPr>
        <w:t>related parties</w:t>
      </w:r>
      <w:r w:rsidRPr="00AE7E86">
        <w:rPr>
          <w:rFonts w:ascii="Arial" w:hAnsi="Arial" w:cs="Arial"/>
          <w:sz w:val="20"/>
          <w:szCs w:val="20"/>
        </w:rPr>
        <w:t xml:space="preserve"> with significant connections with organisations such that the Membership and/or general public might reasonably conclude that the interest involved </w:t>
      </w:r>
      <w:r w:rsidR="006E2E4B">
        <w:rPr>
          <w:rFonts w:ascii="Arial" w:hAnsi="Arial" w:cs="Arial"/>
          <w:sz w:val="20"/>
          <w:szCs w:val="20"/>
        </w:rPr>
        <w:t>could</w:t>
      </w:r>
      <w:r w:rsidRPr="00AE7E86">
        <w:rPr>
          <w:rFonts w:ascii="Arial" w:hAnsi="Arial" w:cs="Arial"/>
          <w:sz w:val="20"/>
          <w:szCs w:val="20"/>
        </w:rPr>
        <w:t xml:space="preserve"> influence the approach or actions taken by a</w:t>
      </w:r>
      <w:r w:rsidR="006E2E4B">
        <w:rPr>
          <w:rFonts w:ascii="Arial" w:hAnsi="Arial" w:cs="Arial"/>
          <w:sz w:val="20"/>
          <w:szCs w:val="20"/>
        </w:rPr>
        <w:t>n</w:t>
      </w:r>
      <w:r w:rsidRPr="00AE7E86">
        <w:rPr>
          <w:rFonts w:ascii="Arial" w:hAnsi="Arial" w:cs="Arial"/>
          <w:sz w:val="20"/>
          <w:szCs w:val="20"/>
        </w:rPr>
        <w:t xml:space="preserve"> RMB member of </w:t>
      </w:r>
      <w:r w:rsidR="00AE7E86">
        <w:rPr>
          <w:rFonts w:ascii="Arial" w:hAnsi="Arial" w:cs="Arial"/>
          <w:sz w:val="20"/>
          <w:szCs w:val="20"/>
        </w:rPr>
        <w:t>Yorkshire Netball</w:t>
      </w:r>
      <w:r w:rsidRPr="00AE7E86">
        <w:rPr>
          <w:rFonts w:ascii="Arial" w:hAnsi="Arial" w:cs="Arial"/>
          <w:sz w:val="20"/>
          <w:szCs w:val="20"/>
        </w:rPr>
        <w:t xml:space="preserve"> (please detail).</w:t>
      </w:r>
      <w:r w:rsidR="00AE7E86">
        <w:rPr>
          <w:rFonts w:ascii="Arial" w:hAnsi="Arial" w:cs="Arial"/>
          <w:sz w:val="20"/>
          <w:szCs w:val="20"/>
        </w:rPr>
        <w:t xml:space="preserve">  </w:t>
      </w:r>
      <w:r w:rsidRPr="00AE7E86">
        <w:rPr>
          <w:rFonts w:ascii="Arial" w:hAnsi="Arial" w:cs="Arial"/>
          <w:noProof/>
          <w:sz w:val="20"/>
          <w:szCs w:val="20"/>
        </w:rPr>
        <w:t xml:space="preserve"> </w:t>
      </w:r>
      <w:r w:rsidR="00AE7E86" w:rsidRPr="00AE7E86">
        <w:rPr>
          <w:rFonts w:ascii="Arial" w:hAnsi="Arial" w:cs="Arial"/>
          <w:noProof/>
          <w:sz w:val="20"/>
          <w:szCs w:val="20"/>
        </w:rPr>
        <mc:AlternateContent>
          <mc:Choice Requires="wps">
            <w:drawing>
              <wp:inline distT="0" distB="0" distL="0" distR="0" wp14:anchorId="4EFC9182" wp14:editId="4A671433">
                <wp:extent cx="107950" cy="101600"/>
                <wp:effectExtent l="0" t="0" r="25400" b="1270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inline>
            </w:drawing>
          </mc:Choice>
          <mc:Fallback>
            <w:pict>
              <v:rect w14:anchorId="257E9CD4" id="Rectangle 7" o:spid="_x0000_s1026" style="width:8.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">
                <w10:anchorlock/>
              </v:rect>
            </w:pict>
          </mc:Fallback>
        </mc:AlternateContent>
      </w:r>
    </w:p>
    <w:tbl>
      <w:tblPr>
        <w:tblStyle w:val="TableGrid"/>
        <w:tblW w:w="0" w:type="auto"/>
        <w:tblInd w:w="0" w:type="dxa"/>
        <w:tblLook w:val="04A0" w:firstRow="1" w:lastRow="0" w:firstColumn="1" w:lastColumn="0" w:noHBand="0" w:noVBand="1"/>
      </w:tblPr>
      <w:tblGrid>
        <w:gridCol w:w="2263"/>
        <w:gridCol w:w="1843"/>
        <w:gridCol w:w="4910"/>
      </w:tblGrid>
      <w:tr w:rsidR="0069318F" w14:paraId="17A0BDC1" w14:textId="77777777" w:rsidTr="0069318F">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B9BC6" w14:textId="77777777" w:rsidR="0069318F" w:rsidRDefault="0069318F">
            <w:pPr>
              <w:spacing w:line="240" w:lineRule="auto"/>
              <w:jc w:val="both"/>
              <w:rPr>
                <w:b/>
              </w:rPr>
            </w:pPr>
            <w:r>
              <w:rPr>
                <w:b/>
              </w:rPr>
              <w:t>Name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3FA3C" w14:textId="77777777" w:rsidR="0069318F" w:rsidRDefault="0069318F">
            <w:pPr>
              <w:spacing w:line="240" w:lineRule="auto"/>
            </w:pPr>
            <w:r>
              <w:rPr>
                <w:b/>
              </w:rPr>
              <w:t>Relationship to You</w:t>
            </w:r>
            <w:r>
              <w:t xml:space="preserve"> (e.g. partner/spouse, child, working parent)</w:t>
            </w:r>
          </w:p>
        </w:tc>
        <w:tc>
          <w:tcPr>
            <w:tcW w:w="4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39AA6" w14:textId="77777777" w:rsidR="0069318F" w:rsidRDefault="0069318F">
            <w:pPr>
              <w:spacing w:line="240" w:lineRule="auto"/>
              <w:jc w:val="both"/>
            </w:pPr>
            <w:r>
              <w:rPr>
                <w:b/>
              </w:rPr>
              <w:t>Interest to Report</w:t>
            </w:r>
            <w:r>
              <w:t xml:space="preserve"> (e.g. other boards of sporting bodies the related party sits on, any businesses for which the related party is an officer or director, or a majority shareholder, and the name of your related party’s employer and any businesses they own)</w:t>
            </w:r>
          </w:p>
        </w:tc>
      </w:tr>
      <w:tr w:rsidR="0069318F" w14:paraId="3C4AF4AE" w14:textId="77777777" w:rsidTr="0069318F">
        <w:tc>
          <w:tcPr>
            <w:tcW w:w="2263" w:type="dxa"/>
            <w:tcBorders>
              <w:top w:val="single" w:sz="4" w:space="0" w:color="auto"/>
              <w:left w:val="single" w:sz="4" w:space="0" w:color="auto"/>
              <w:bottom w:val="single" w:sz="4" w:space="0" w:color="auto"/>
              <w:right w:val="single" w:sz="4" w:space="0" w:color="auto"/>
            </w:tcBorders>
          </w:tcPr>
          <w:p w14:paraId="0C9C5AE0" w14:textId="77777777" w:rsidR="0069318F" w:rsidRDefault="0069318F">
            <w:pPr>
              <w:spacing w:line="240" w:lineRule="auto"/>
              <w:jc w:val="both"/>
            </w:pPr>
          </w:p>
          <w:p w14:paraId="6556FAF8" w14:textId="77777777" w:rsidR="0069318F" w:rsidRDefault="0069318F">
            <w:pPr>
              <w:spacing w:line="240" w:lineRule="auto"/>
              <w:jc w:val="both"/>
            </w:pPr>
          </w:p>
          <w:p w14:paraId="54E6F3C1" w14:textId="77777777" w:rsidR="0069318F" w:rsidRDefault="0069318F">
            <w:pPr>
              <w:spacing w:line="240" w:lineRule="auto"/>
              <w:jc w:val="both"/>
            </w:pPr>
          </w:p>
          <w:p w14:paraId="3B221006" w14:textId="77777777" w:rsidR="0069318F" w:rsidRDefault="0069318F">
            <w:pPr>
              <w:spacing w:line="240" w:lineRule="auto"/>
              <w:jc w:val="both"/>
            </w:pPr>
          </w:p>
        </w:tc>
        <w:tc>
          <w:tcPr>
            <w:tcW w:w="1843" w:type="dxa"/>
            <w:tcBorders>
              <w:top w:val="single" w:sz="4" w:space="0" w:color="auto"/>
              <w:left w:val="single" w:sz="4" w:space="0" w:color="auto"/>
              <w:bottom w:val="single" w:sz="4" w:space="0" w:color="auto"/>
              <w:right w:val="single" w:sz="4" w:space="0" w:color="auto"/>
            </w:tcBorders>
          </w:tcPr>
          <w:p w14:paraId="24CD9903" w14:textId="77777777" w:rsidR="0069318F" w:rsidRDefault="0069318F">
            <w:pPr>
              <w:spacing w:line="240" w:lineRule="auto"/>
              <w:jc w:val="both"/>
            </w:pPr>
          </w:p>
        </w:tc>
        <w:tc>
          <w:tcPr>
            <w:tcW w:w="4910" w:type="dxa"/>
            <w:tcBorders>
              <w:top w:val="single" w:sz="4" w:space="0" w:color="auto"/>
              <w:left w:val="single" w:sz="4" w:space="0" w:color="auto"/>
              <w:bottom w:val="single" w:sz="4" w:space="0" w:color="auto"/>
              <w:right w:val="single" w:sz="4" w:space="0" w:color="auto"/>
            </w:tcBorders>
          </w:tcPr>
          <w:p w14:paraId="7E73D1F7" w14:textId="77777777" w:rsidR="0069318F" w:rsidRDefault="0069318F">
            <w:pPr>
              <w:spacing w:line="240" w:lineRule="auto"/>
              <w:jc w:val="both"/>
            </w:pPr>
          </w:p>
        </w:tc>
      </w:tr>
      <w:tr w:rsidR="0069318F" w14:paraId="40A6F26A" w14:textId="77777777" w:rsidTr="0069318F">
        <w:tc>
          <w:tcPr>
            <w:tcW w:w="2263" w:type="dxa"/>
            <w:tcBorders>
              <w:top w:val="single" w:sz="4" w:space="0" w:color="auto"/>
              <w:left w:val="single" w:sz="4" w:space="0" w:color="auto"/>
              <w:bottom w:val="single" w:sz="4" w:space="0" w:color="auto"/>
              <w:right w:val="single" w:sz="4" w:space="0" w:color="auto"/>
            </w:tcBorders>
          </w:tcPr>
          <w:p w14:paraId="22998C1B" w14:textId="77777777" w:rsidR="0069318F" w:rsidRDefault="0069318F">
            <w:pPr>
              <w:spacing w:line="240" w:lineRule="auto"/>
              <w:jc w:val="both"/>
            </w:pPr>
          </w:p>
          <w:p w14:paraId="77A0B9ED" w14:textId="77777777" w:rsidR="0069318F" w:rsidRDefault="0069318F">
            <w:pPr>
              <w:spacing w:line="240" w:lineRule="auto"/>
              <w:jc w:val="both"/>
            </w:pPr>
          </w:p>
          <w:p w14:paraId="6C09BC4B" w14:textId="77777777" w:rsidR="0069318F" w:rsidRDefault="0069318F">
            <w:pPr>
              <w:spacing w:line="240" w:lineRule="auto"/>
              <w:jc w:val="both"/>
            </w:pPr>
          </w:p>
          <w:p w14:paraId="4C898B8C" w14:textId="77777777" w:rsidR="0069318F" w:rsidRDefault="0069318F">
            <w:pPr>
              <w:spacing w:line="240" w:lineRule="auto"/>
              <w:jc w:val="both"/>
            </w:pPr>
          </w:p>
        </w:tc>
        <w:tc>
          <w:tcPr>
            <w:tcW w:w="1843" w:type="dxa"/>
            <w:tcBorders>
              <w:top w:val="single" w:sz="4" w:space="0" w:color="auto"/>
              <w:left w:val="single" w:sz="4" w:space="0" w:color="auto"/>
              <w:bottom w:val="single" w:sz="4" w:space="0" w:color="auto"/>
              <w:right w:val="single" w:sz="4" w:space="0" w:color="auto"/>
            </w:tcBorders>
          </w:tcPr>
          <w:p w14:paraId="53BB4EE7" w14:textId="77777777" w:rsidR="0069318F" w:rsidRDefault="0069318F">
            <w:pPr>
              <w:spacing w:line="240" w:lineRule="auto"/>
              <w:jc w:val="both"/>
            </w:pPr>
          </w:p>
        </w:tc>
        <w:tc>
          <w:tcPr>
            <w:tcW w:w="4910" w:type="dxa"/>
            <w:tcBorders>
              <w:top w:val="single" w:sz="4" w:space="0" w:color="auto"/>
              <w:left w:val="single" w:sz="4" w:space="0" w:color="auto"/>
              <w:bottom w:val="single" w:sz="4" w:space="0" w:color="auto"/>
              <w:right w:val="single" w:sz="4" w:space="0" w:color="auto"/>
            </w:tcBorders>
          </w:tcPr>
          <w:p w14:paraId="53CED3FA" w14:textId="77777777" w:rsidR="0069318F" w:rsidRDefault="0069318F">
            <w:pPr>
              <w:spacing w:line="240" w:lineRule="auto"/>
              <w:jc w:val="both"/>
            </w:pPr>
          </w:p>
        </w:tc>
      </w:tr>
      <w:tr w:rsidR="0069318F" w14:paraId="0D465CA8" w14:textId="77777777" w:rsidTr="0069318F">
        <w:tc>
          <w:tcPr>
            <w:tcW w:w="2263" w:type="dxa"/>
            <w:tcBorders>
              <w:top w:val="single" w:sz="4" w:space="0" w:color="auto"/>
              <w:left w:val="single" w:sz="4" w:space="0" w:color="auto"/>
              <w:bottom w:val="single" w:sz="4" w:space="0" w:color="auto"/>
              <w:right w:val="single" w:sz="4" w:space="0" w:color="auto"/>
            </w:tcBorders>
          </w:tcPr>
          <w:p w14:paraId="5FAEA91E" w14:textId="77777777" w:rsidR="0069318F" w:rsidRDefault="0069318F">
            <w:pPr>
              <w:spacing w:line="240" w:lineRule="auto"/>
              <w:jc w:val="both"/>
            </w:pPr>
          </w:p>
          <w:p w14:paraId="4A9AD138" w14:textId="77777777" w:rsidR="0069318F" w:rsidRDefault="0069318F">
            <w:pPr>
              <w:spacing w:line="240" w:lineRule="auto"/>
              <w:jc w:val="both"/>
            </w:pPr>
          </w:p>
          <w:p w14:paraId="30592BB5" w14:textId="77777777" w:rsidR="0069318F" w:rsidRDefault="0069318F">
            <w:pPr>
              <w:spacing w:line="240" w:lineRule="auto"/>
              <w:jc w:val="both"/>
            </w:pPr>
          </w:p>
          <w:p w14:paraId="67EE9AD7" w14:textId="77777777" w:rsidR="0069318F" w:rsidRDefault="0069318F">
            <w:pPr>
              <w:spacing w:line="240" w:lineRule="auto"/>
              <w:jc w:val="both"/>
            </w:pPr>
          </w:p>
        </w:tc>
        <w:tc>
          <w:tcPr>
            <w:tcW w:w="1843" w:type="dxa"/>
            <w:tcBorders>
              <w:top w:val="single" w:sz="4" w:space="0" w:color="auto"/>
              <w:left w:val="single" w:sz="4" w:space="0" w:color="auto"/>
              <w:bottom w:val="single" w:sz="4" w:space="0" w:color="auto"/>
              <w:right w:val="single" w:sz="4" w:space="0" w:color="auto"/>
            </w:tcBorders>
          </w:tcPr>
          <w:p w14:paraId="47B70D03" w14:textId="77777777" w:rsidR="0069318F" w:rsidRDefault="0069318F">
            <w:pPr>
              <w:spacing w:line="240" w:lineRule="auto"/>
              <w:jc w:val="both"/>
            </w:pPr>
          </w:p>
        </w:tc>
        <w:tc>
          <w:tcPr>
            <w:tcW w:w="4910" w:type="dxa"/>
            <w:tcBorders>
              <w:top w:val="single" w:sz="4" w:space="0" w:color="auto"/>
              <w:left w:val="single" w:sz="4" w:space="0" w:color="auto"/>
              <w:bottom w:val="single" w:sz="4" w:space="0" w:color="auto"/>
              <w:right w:val="single" w:sz="4" w:space="0" w:color="auto"/>
            </w:tcBorders>
          </w:tcPr>
          <w:p w14:paraId="547AFCF0" w14:textId="77777777" w:rsidR="0069318F" w:rsidRDefault="0069318F">
            <w:pPr>
              <w:spacing w:line="240" w:lineRule="auto"/>
              <w:jc w:val="both"/>
            </w:pPr>
          </w:p>
        </w:tc>
      </w:tr>
      <w:tr w:rsidR="0069318F" w14:paraId="545A2365" w14:textId="77777777" w:rsidTr="0069318F">
        <w:tc>
          <w:tcPr>
            <w:tcW w:w="2263" w:type="dxa"/>
            <w:tcBorders>
              <w:top w:val="single" w:sz="4" w:space="0" w:color="auto"/>
              <w:left w:val="single" w:sz="4" w:space="0" w:color="auto"/>
              <w:bottom w:val="single" w:sz="4" w:space="0" w:color="auto"/>
              <w:right w:val="single" w:sz="4" w:space="0" w:color="auto"/>
            </w:tcBorders>
          </w:tcPr>
          <w:p w14:paraId="5F5D47DC" w14:textId="77777777" w:rsidR="0069318F" w:rsidRDefault="0069318F">
            <w:pPr>
              <w:spacing w:line="240" w:lineRule="auto"/>
              <w:jc w:val="both"/>
            </w:pPr>
          </w:p>
          <w:p w14:paraId="189AB0EB" w14:textId="77777777" w:rsidR="0069318F" w:rsidRDefault="0069318F">
            <w:pPr>
              <w:spacing w:line="240" w:lineRule="auto"/>
              <w:jc w:val="both"/>
            </w:pPr>
          </w:p>
          <w:p w14:paraId="0181F3BA" w14:textId="77777777" w:rsidR="0069318F" w:rsidRDefault="0069318F">
            <w:pPr>
              <w:spacing w:line="240" w:lineRule="auto"/>
              <w:jc w:val="both"/>
            </w:pPr>
          </w:p>
          <w:p w14:paraId="716FDD91" w14:textId="77777777" w:rsidR="0069318F" w:rsidRDefault="0069318F">
            <w:pPr>
              <w:spacing w:line="240" w:lineRule="auto"/>
              <w:jc w:val="both"/>
            </w:pPr>
          </w:p>
        </w:tc>
        <w:tc>
          <w:tcPr>
            <w:tcW w:w="1843" w:type="dxa"/>
            <w:tcBorders>
              <w:top w:val="single" w:sz="4" w:space="0" w:color="auto"/>
              <w:left w:val="single" w:sz="4" w:space="0" w:color="auto"/>
              <w:bottom w:val="single" w:sz="4" w:space="0" w:color="auto"/>
              <w:right w:val="single" w:sz="4" w:space="0" w:color="auto"/>
            </w:tcBorders>
          </w:tcPr>
          <w:p w14:paraId="6B93E9F4" w14:textId="77777777" w:rsidR="0069318F" w:rsidRDefault="0069318F">
            <w:pPr>
              <w:spacing w:line="240" w:lineRule="auto"/>
              <w:jc w:val="both"/>
            </w:pPr>
          </w:p>
        </w:tc>
        <w:tc>
          <w:tcPr>
            <w:tcW w:w="4910" w:type="dxa"/>
            <w:tcBorders>
              <w:top w:val="single" w:sz="4" w:space="0" w:color="auto"/>
              <w:left w:val="single" w:sz="4" w:space="0" w:color="auto"/>
              <w:bottom w:val="single" w:sz="4" w:space="0" w:color="auto"/>
              <w:right w:val="single" w:sz="4" w:space="0" w:color="auto"/>
            </w:tcBorders>
          </w:tcPr>
          <w:p w14:paraId="248318C6" w14:textId="77777777" w:rsidR="0069318F" w:rsidRDefault="0069318F">
            <w:pPr>
              <w:spacing w:line="240" w:lineRule="auto"/>
              <w:jc w:val="both"/>
            </w:pPr>
          </w:p>
        </w:tc>
      </w:tr>
      <w:tr w:rsidR="0069318F" w14:paraId="585944A2" w14:textId="77777777" w:rsidTr="0069318F">
        <w:tc>
          <w:tcPr>
            <w:tcW w:w="2263" w:type="dxa"/>
            <w:tcBorders>
              <w:top w:val="single" w:sz="4" w:space="0" w:color="auto"/>
              <w:left w:val="single" w:sz="4" w:space="0" w:color="auto"/>
              <w:bottom w:val="single" w:sz="4" w:space="0" w:color="auto"/>
              <w:right w:val="single" w:sz="4" w:space="0" w:color="auto"/>
            </w:tcBorders>
          </w:tcPr>
          <w:p w14:paraId="210CADC3" w14:textId="77777777" w:rsidR="0069318F" w:rsidRDefault="0069318F">
            <w:pPr>
              <w:spacing w:line="240" w:lineRule="auto"/>
              <w:jc w:val="both"/>
            </w:pPr>
          </w:p>
          <w:p w14:paraId="7E72E408" w14:textId="77777777" w:rsidR="0069318F" w:rsidRDefault="0069318F">
            <w:pPr>
              <w:spacing w:line="240" w:lineRule="auto"/>
              <w:jc w:val="both"/>
            </w:pPr>
          </w:p>
          <w:p w14:paraId="18A31114" w14:textId="77777777" w:rsidR="0069318F" w:rsidRDefault="0069318F">
            <w:pPr>
              <w:spacing w:line="240" w:lineRule="auto"/>
              <w:jc w:val="both"/>
            </w:pPr>
          </w:p>
          <w:p w14:paraId="42D2DDA5" w14:textId="77777777" w:rsidR="0069318F" w:rsidRDefault="0069318F">
            <w:pPr>
              <w:spacing w:line="240" w:lineRule="auto"/>
              <w:jc w:val="both"/>
            </w:pPr>
          </w:p>
        </w:tc>
        <w:tc>
          <w:tcPr>
            <w:tcW w:w="1843" w:type="dxa"/>
            <w:tcBorders>
              <w:top w:val="single" w:sz="4" w:space="0" w:color="auto"/>
              <w:left w:val="single" w:sz="4" w:space="0" w:color="auto"/>
              <w:bottom w:val="single" w:sz="4" w:space="0" w:color="auto"/>
              <w:right w:val="single" w:sz="4" w:space="0" w:color="auto"/>
            </w:tcBorders>
          </w:tcPr>
          <w:p w14:paraId="2E8DD151" w14:textId="77777777" w:rsidR="0069318F" w:rsidRDefault="0069318F">
            <w:pPr>
              <w:spacing w:line="240" w:lineRule="auto"/>
              <w:jc w:val="both"/>
            </w:pPr>
          </w:p>
        </w:tc>
        <w:tc>
          <w:tcPr>
            <w:tcW w:w="4910" w:type="dxa"/>
            <w:tcBorders>
              <w:top w:val="single" w:sz="4" w:space="0" w:color="auto"/>
              <w:left w:val="single" w:sz="4" w:space="0" w:color="auto"/>
              <w:bottom w:val="single" w:sz="4" w:space="0" w:color="auto"/>
              <w:right w:val="single" w:sz="4" w:space="0" w:color="auto"/>
            </w:tcBorders>
          </w:tcPr>
          <w:p w14:paraId="11A3EA1E" w14:textId="77777777" w:rsidR="0069318F" w:rsidRDefault="0069318F">
            <w:pPr>
              <w:spacing w:line="240" w:lineRule="auto"/>
              <w:jc w:val="both"/>
            </w:pPr>
          </w:p>
        </w:tc>
      </w:tr>
    </w:tbl>
    <w:p w14:paraId="73AADC7B" w14:textId="77777777" w:rsidR="0069318F" w:rsidRDefault="0069318F" w:rsidP="0069318F">
      <w:pPr>
        <w:jc w:val="both"/>
      </w:pPr>
    </w:p>
    <w:p w14:paraId="7CD94E85" w14:textId="5024FD38" w:rsidR="0069318F" w:rsidRDefault="0069318F" w:rsidP="0069318F">
      <w:pPr>
        <w:jc w:val="both"/>
        <w:rPr>
          <w:b/>
        </w:rPr>
      </w:pPr>
      <w:r>
        <w:rPr>
          <w:b/>
        </w:rPr>
        <w:t>I hereby certify that the information set forth above is true and complete to the best of my knowledge</w:t>
      </w:r>
      <w:r w:rsidR="006E2E4B">
        <w:rPr>
          <w:b/>
        </w:rPr>
        <w:t xml:space="preserve"> and belief</w:t>
      </w:r>
      <w:r>
        <w:rPr>
          <w:b/>
        </w:rPr>
        <w:t xml:space="preserve">. I have reviewed, and agree to abide by </w:t>
      </w:r>
      <w:r w:rsidR="00AE7E86">
        <w:rPr>
          <w:b/>
        </w:rPr>
        <w:t xml:space="preserve">the Yorkshire Netball </w:t>
      </w:r>
      <w:r>
        <w:rPr>
          <w:b/>
        </w:rPr>
        <w:t>Conflict of Interest Policy.</w:t>
      </w:r>
    </w:p>
    <w:tbl>
      <w:tblPr>
        <w:tblStyle w:val="TableGrid"/>
        <w:tblW w:w="0" w:type="auto"/>
        <w:tblInd w:w="0" w:type="dxa"/>
        <w:tblLook w:val="04A0" w:firstRow="1" w:lastRow="0" w:firstColumn="1" w:lastColumn="0" w:noHBand="0" w:noVBand="1"/>
      </w:tblPr>
      <w:tblGrid>
        <w:gridCol w:w="4508"/>
        <w:gridCol w:w="4508"/>
      </w:tblGrid>
      <w:tr w:rsidR="0069318F" w14:paraId="466D1195" w14:textId="77777777" w:rsidTr="0069318F">
        <w:tc>
          <w:tcPr>
            <w:tcW w:w="4508" w:type="dxa"/>
            <w:tcBorders>
              <w:top w:val="single" w:sz="4" w:space="0" w:color="auto"/>
              <w:left w:val="single" w:sz="4" w:space="0" w:color="auto"/>
              <w:bottom w:val="single" w:sz="4" w:space="0" w:color="auto"/>
              <w:right w:val="single" w:sz="4" w:space="0" w:color="auto"/>
            </w:tcBorders>
          </w:tcPr>
          <w:p w14:paraId="37A63DA0" w14:textId="77777777" w:rsidR="0069318F" w:rsidRDefault="0069318F">
            <w:pPr>
              <w:spacing w:line="240" w:lineRule="auto"/>
              <w:jc w:val="both"/>
            </w:pPr>
            <w:r>
              <w:rPr>
                <w:b/>
              </w:rPr>
              <w:t>Signed</w:t>
            </w:r>
            <w:r>
              <w:t>:</w:t>
            </w:r>
          </w:p>
          <w:p w14:paraId="7F96FFF5" w14:textId="77777777" w:rsidR="0069318F" w:rsidRDefault="0069318F">
            <w:pPr>
              <w:spacing w:line="240" w:lineRule="auto"/>
              <w:jc w:val="both"/>
            </w:pPr>
          </w:p>
        </w:tc>
        <w:tc>
          <w:tcPr>
            <w:tcW w:w="4508" w:type="dxa"/>
            <w:tcBorders>
              <w:top w:val="single" w:sz="4" w:space="0" w:color="auto"/>
              <w:left w:val="single" w:sz="4" w:space="0" w:color="auto"/>
              <w:bottom w:val="single" w:sz="4" w:space="0" w:color="auto"/>
              <w:right w:val="single" w:sz="4" w:space="0" w:color="auto"/>
            </w:tcBorders>
            <w:hideMark/>
          </w:tcPr>
          <w:p w14:paraId="5EE65C3A" w14:textId="77777777" w:rsidR="0069318F" w:rsidRDefault="0069318F">
            <w:pPr>
              <w:spacing w:line="240" w:lineRule="auto"/>
              <w:jc w:val="both"/>
            </w:pPr>
            <w:r>
              <w:rPr>
                <w:b/>
              </w:rPr>
              <w:t>Name</w:t>
            </w:r>
            <w:r>
              <w:t>:</w:t>
            </w:r>
          </w:p>
        </w:tc>
      </w:tr>
      <w:tr w:rsidR="0069318F" w14:paraId="57ED2148" w14:textId="77777777" w:rsidTr="0069318F">
        <w:tc>
          <w:tcPr>
            <w:tcW w:w="4508" w:type="dxa"/>
            <w:tcBorders>
              <w:top w:val="single" w:sz="4" w:space="0" w:color="auto"/>
              <w:left w:val="single" w:sz="4" w:space="0" w:color="auto"/>
              <w:bottom w:val="single" w:sz="4" w:space="0" w:color="auto"/>
              <w:right w:val="single" w:sz="4" w:space="0" w:color="auto"/>
            </w:tcBorders>
          </w:tcPr>
          <w:p w14:paraId="61486C46" w14:textId="77777777" w:rsidR="0069318F" w:rsidRDefault="0069318F">
            <w:pPr>
              <w:spacing w:line="240" w:lineRule="auto"/>
              <w:jc w:val="both"/>
            </w:pPr>
            <w:r>
              <w:rPr>
                <w:b/>
              </w:rPr>
              <w:t>Position</w:t>
            </w:r>
            <w:r>
              <w:t>:</w:t>
            </w:r>
          </w:p>
          <w:p w14:paraId="326EAFE4" w14:textId="77777777" w:rsidR="0069318F" w:rsidRDefault="0069318F">
            <w:pPr>
              <w:spacing w:line="240" w:lineRule="auto"/>
              <w:jc w:val="both"/>
            </w:pPr>
          </w:p>
        </w:tc>
        <w:tc>
          <w:tcPr>
            <w:tcW w:w="4508" w:type="dxa"/>
            <w:tcBorders>
              <w:top w:val="single" w:sz="4" w:space="0" w:color="auto"/>
              <w:left w:val="single" w:sz="4" w:space="0" w:color="auto"/>
              <w:bottom w:val="single" w:sz="4" w:space="0" w:color="auto"/>
              <w:right w:val="single" w:sz="4" w:space="0" w:color="auto"/>
            </w:tcBorders>
            <w:hideMark/>
          </w:tcPr>
          <w:p w14:paraId="5B5E9E56" w14:textId="77777777" w:rsidR="0069318F" w:rsidRDefault="0069318F">
            <w:pPr>
              <w:spacing w:line="240" w:lineRule="auto"/>
              <w:jc w:val="both"/>
            </w:pPr>
            <w:r>
              <w:rPr>
                <w:b/>
              </w:rPr>
              <w:t>Date</w:t>
            </w:r>
            <w:r>
              <w:t>:</w:t>
            </w:r>
          </w:p>
        </w:tc>
      </w:tr>
    </w:tbl>
    <w:p w14:paraId="7CB02B98" w14:textId="5A03CCDB" w:rsidR="00B70902" w:rsidRDefault="00B70902"/>
    <w:p w14:paraId="5ED6C2E6" w14:textId="6FFFED7C" w:rsidR="00FF1FFD" w:rsidRDefault="00FF1FFD"/>
    <w:p w14:paraId="19F788B4" w14:textId="484431F0" w:rsidR="00FF1FFD" w:rsidRDefault="00FF1FFD"/>
    <w:p w14:paraId="7B3CA823" w14:textId="610B52C1" w:rsidR="00FF1FFD" w:rsidRDefault="00FF1FFD"/>
    <w:p w14:paraId="0A72A2B0" w14:textId="13D6A005" w:rsidR="00FF1FFD" w:rsidRDefault="00FF1FFD" w:rsidP="00920DA3">
      <w:pPr>
        <w:suppressAutoHyphens/>
        <w:autoSpaceDN w:val="0"/>
        <w:textAlignment w:val="baseline"/>
      </w:pPr>
      <w:r w:rsidRPr="00FF1FFD">
        <w:rPr>
          <w:rFonts w:ascii="Calibri" w:eastAsia="Calibri" w:hAnsi="Calibri" w:cs="Times New Roman"/>
        </w:rPr>
        <w:t xml:space="preserve">Version 1 </w:t>
      </w:r>
      <w:r w:rsidRPr="00FF1FFD">
        <w:rPr>
          <w:rFonts w:ascii="Calibri" w:eastAsia="Calibri" w:hAnsi="Calibri" w:cs="Times New Roman"/>
        </w:rPr>
        <w:tab/>
      </w:r>
      <w:r>
        <w:rPr>
          <w:rFonts w:ascii="Calibri" w:eastAsia="Calibri" w:hAnsi="Calibri" w:cs="Times New Roman"/>
        </w:rPr>
        <w:t xml:space="preserve">      </w:t>
      </w:r>
      <w:r w:rsidRPr="00FF1FFD">
        <w:rPr>
          <w:rFonts w:ascii="Calibri" w:eastAsia="Calibri" w:hAnsi="Calibri" w:cs="Times New Roman"/>
        </w:rPr>
        <w:t>Approved by the RMB on 8</w:t>
      </w:r>
      <w:r w:rsidRPr="00FF1FFD">
        <w:rPr>
          <w:rFonts w:ascii="Calibri" w:eastAsia="Calibri" w:hAnsi="Calibri" w:cs="Times New Roman"/>
          <w:vertAlign w:val="superscript"/>
        </w:rPr>
        <w:t>th</w:t>
      </w:r>
      <w:r w:rsidRPr="00FF1FFD">
        <w:rPr>
          <w:rFonts w:ascii="Calibri" w:eastAsia="Calibri" w:hAnsi="Calibri" w:cs="Times New Roman"/>
        </w:rPr>
        <w:t xml:space="preserve"> November 2021</w:t>
      </w:r>
      <w:r w:rsidRPr="00FF1FFD">
        <w:rPr>
          <w:rFonts w:ascii="Calibri" w:eastAsia="Calibri" w:hAnsi="Calibri" w:cs="Times New Roman"/>
        </w:rPr>
        <w:tab/>
      </w:r>
      <w:r w:rsidRPr="00FF1FFD">
        <w:rPr>
          <w:rFonts w:ascii="Calibri" w:eastAsia="Calibri" w:hAnsi="Calibri" w:cs="Times New Roman"/>
        </w:rPr>
        <w:tab/>
      </w:r>
      <w:r w:rsidRPr="00FF1FFD">
        <w:rPr>
          <w:rFonts w:ascii="Calibri" w:eastAsia="Calibri" w:hAnsi="Calibri" w:cs="Times New Roman"/>
        </w:rPr>
        <w:tab/>
      </w:r>
      <w:r>
        <w:rPr>
          <w:rFonts w:ascii="Calibri" w:eastAsia="Calibri" w:hAnsi="Calibri" w:cs="Times New Roman"/>
        </w:rPr>
        <w:t xml:space="preserve">       </w:t>
      </w:r>
      <w:r w:rsidRPr="00FF1FFD">
        <w:rPr>
          <w:rFonts w:ascii="Calibri" w:eastAsia="Calibri" w:hAnsi="Calibri" w:cs="Times New Roman"/>
        </w:rPr>
        <w:t>©YRNA 2021</w:t>
      </w:r>
    </w:p>
    <w:sectPr w:rsidR="00FF1FFD" w:rsidSect="00573A4A">
      <w:headerReference w:type="default" r:id="rId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BF8B" w14:textId="77777777" w:rsidR="00494E0C" w:rsidRDefault="00494E0C" w:rsidP="00494E0C">
      <w:pPr>
        <w:spacing w:after="0" w:line="240" w:lineRule="auto"/>
      </w:pPr>
      <w:r>
        <w:separator/>
      </w:r>
    </w:p>
  </w:endnote>
  <w:endnote w:type="continuationSeparator" w:id="0">
    <w:p w14:paraId="6789A7A4" w14:textId="77777777" w:rsidR="00494E0C" w:rsidRDefault="00494E0C" w:rsidP="0049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746A" w14:textId="77777777" w:rsidR="00494E0C" w:rsidRDefault="00494E0C" w:rsidP="00494E0C">
      <w:pPr>
        <w:spacing w:after="0" w:line="240" w:lineRule="auto"/>
      </w:pPr>
      <w:r>
        <w:separator/>
      </w:r>
    </w:p>
  </w:footnote>
  <w:footnote w:type="continuationSeparator" w:id="0">
    <w:p w14:paraId="73B0ED81" w14:textId="77777777" w:rsidR="00494E0C" w:rsidRDefault="00494E0C" w:rsidP="00494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E448" w14:textId="33441577" w:rsidR="00494E0C" w:rsidRDefault="00494E0C" w:rsidP="00494E0C">
    <w:pPr>
      <w:pStyle w:val="Header"/>
      <w:jc w:val="right"/>
    </w:pPr>
    <w:r>
      <w:rPr>
        <w:noProof/>
      </w:rPr>
      <w:drawing>
        <wp:inline distT="0" distB="0" distL="0" distR="0" wp14:anchorId="6C0CAB02" wp14:editId="6ED2460F">
          <wp:extent cx="1011768" cy="607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4520" cy="608711"/>
                  </a:xfrm>
                  <a:prstGeom prst="rect">
                    <a:avLst/>
                  </a:prstGeom>
                  <a:noFill/>
                  <a:ln>
                    <a:noFill/>
                  </a:ln>
                </pic:spPr>
              </pic:pic>
            </a:graphicData>
          </a:graphic>
        </wp:inline>
      </w:drawing>
    </w:r>
  </w:p>
  <w:p w14:paraId="19B18417" w14:textId="77777777" w:rsidR="00494E0C" w:rsidRDefault="00494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447"/>
    <w:multiLevelType w:val="hybridMultilevel"/>
    <w:tmpl w:val="4C085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B00B2"/>
    <w:multiLevelType w:val="hybridMultilevel"/>
    <w:tmpl w:val="AAC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294C"/>
    <w:multiLevelType w:val="multilevel"/>
    <w:tmpl w:val="E68415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3D7A5C"/>
    <w:multiLevelType w:val="hybridMultilevel"/>
    <w:tmpl w:val="DA4AE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BF28E8"/>
    <w:multiLevelType w:val="hybridMultilevel"/>
    <w:tmpl w:val="E57A1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E2E60"/>
    <w:multiLevelType w:val="hybridMultilevel"/>
    <w:tmpl w:val="B30094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7676BD3"/>
    <w:multiLevelType w:val="hybridMultilevel"/>
    <w:tmpl w:val="A2541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5B4E78"/>
    <w:multiLevelType w:val="hybridMultilevel"/>
    <w:tmpl w:val="24369D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79E6F15"/>
    <w:multiLevelType w:val="hybridMultilevel"/>
    <w:tmpl w:val="965A7B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0D9740A"/>
    <w:multiLevelType w:val="hybridMultilevel"/>
    <w:tmpl w:val="992CD8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92888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554320">
    <w:abstractNumId w:val="6"/>
  </w:num>
  <w:num w:numId="3" w16cid:durableId="1927878733">
    <w:abstractNumId w:val="0"/>
  </w:num>
  <w:num w:numId="4" w16cid:durableId="1980913108">
    <w:abstractNumId w:val="2"/>
  </w:num>
  <w:num w:numId="5" w16cid:durableId="1284536508">
    <w:abstractNumId w:val="5"/>
  </w:num>
  <w:num w:numId="6" w16cid:durableId="402724425">
    <w:abstractNumId w:val="8"/>
  </w:num>
  <w:num w:numId="7" w16cid:durableId="1263605326">
    <w:abstractNumId w:val="4"/>
  </w:num>
  <w:num w:numId="8" w16cid:durableId="58789307">
    <w:abstractNumId w:val="7"/>
  </w:num>
  <w:num w:numId="9" w16cid:durableId="468088158">
    <w:abstractNumId w:val="9"/>
  </w:num>
  <w:num w:numId="10" w16cid:durableId="1688752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8F"/>
    <w:rsid w:val="00234AB7"/>
    <w:rsid w:val="00494E0C"/>
    <w:rsid w:val="00573A4A"/>
    <w:rsid w:val="0069318F"/>
    <w:rsid w:val="006E2E4B"/>
    <w:rsid w:val="007C415F"/>
    <w:rsid w:val="008A654E"/>
    <w:rsid w:val="00920DA3"/>
    <w:rsid w:val="00AE7E86"/>
    <w:rsid w:val="00B70902"/>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7EF2"/>
  <w15:chartTrackingRefBased/>
  <w15:docId w15:val="{EE563405-2FF3-45C2-B919-EF056538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8F"/>
    <w:pPr>
      <w:ind w:left="720"/>
      <w:contextualSpacing/>
    </w:pPr>
  </w:style>
  <w:style w:type="table" w:styleId="TableGrid">
    <w:name w:val="Table Grid"/>
    <w:basedOn w:val="TableNormal"/>
    <w:uiPriority w:val="39"/>
    <w:rsid w:val="006931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4AB7"/>
    <w:rPr>
      <w:color w:val="808080"/>
    </w:rPr>
  </w:style>
  <w:style w:type="paragraph" w:styleId="Header">
    <w:name w:val="header"/>
    <w:basedOn w:val="Normal"/>
    <w:link w:val="HeaderChar"/>
    <w:uiPriority w:val="99"/>
    <w:unhideWhenUsed/>
    <w:rsid w:val="00494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E0C"/>
  </w:style>
  <w:style w:type="paragraph" w:styleId="Footer">
    <w:name w:val="footer"/>
    <w:basedOn w:val="Normal"/>
    <w:link w:val="FooterChar"/>
    <w:uiPriority w:val="99"/>
    <w:unhideWhenUsed/>
    <w:rsid w:val="0049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0376D265B40E8BD0E91087D37F221"/>
        <w:category>
          <w:name w:val="General"/>
          <w:gallery w:val="placeholder"/>
        </w:category>
        <w:types>
          <w:type w:val="bbPlcHdr"/>
        </w:types>
        <w:behaviors>
          <w:behavior w:val="content"/>
        </w:behaviors>
        <w:guid w:val="{9A838CBA-160B-4159-9D1D-F06493DAD513}"/>
      </w:docPartPr>
      <w:docPartBody>
        <w:p w:rsidR="00226ACF" w:rsidRDefault="0092311F" w:rsidP="0092311F">
          <w:pPr>
            <w:pStyle w:val="3640376D265B40E8BD0E91087D37F221"/>
          </w:pPr>
          <w:r w:rsidRPr="00D3629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1F"/>
    <w:rsid w:val="00226ACF"/>
    <w:rsid w:val="00923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11F"/>
    <w:rPr>
      <w:color w:val="808080"/>
    </w:rPr>
  </w:style>
  <w:style w:type="paragraph" w:customStyle="1" w:styleId="3640376D265B40E8BD0E91087D37F221">
    <w:name w:val="3640376D265B40E8BD0E91087D37F221"/>
    <w:rsid w:val="00923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gordon.padley@btinternet.com</dc:creator>
  <cp:keywords/>
  <dc:description/>
  <cp:lastModifiedBy>Debra Chandley</cp:lastModifiedBy>
  <cp:revision>4</cp:revision>
  <dcterms:created xsi:type="dcterms:W3CDTF">2022-01-16T17:19:00Z</dcterms:created>
  <dcterms:modified xsi:type="dcterms:W3CDTF">2022-05-11T13:42:00Z</dcterms:modified>
</cp:coreProperties>
</file>