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2CC0" w14:textId="77777777" w:rsidR="00C37679" w:rsidRPr="00C37679" w:rsidRDefault="00C37679" w:rsidP="00C37679">
      <w:pPr>
        <w:jc w:val="center"/>
        <w:rPr>
          <w:rFonts w:ascii="Helvetica" w:hAnsi="Helvetica"/>
          <w:b/>
          <w:bCs/>
          <w:szCs w:val="28"/>
        </w:rPr>
      </w:pPr>
      <w:r w:rsidRPr="00C37679">
        <w:rPr>
          <w:rFonts w:ascii="Helvetica" w:hAnsi="Helvetica"/>
          <w:b/>
          <w:bCs/>
          <w:szCs w:val="28"/>
        </w:rPr>
        <w:t>YORKSHIRE REGIONAL NETBALL ASSOCIATION</w:t>
      </w:r>
    </w:p>
    <w:p w14:paraId="2542B153" w14:textId="77777777" w:rsidR="00C37679" w:rsidRDefault="00C37679" w:rsidP="00C37679">
      <w:pPr>
        <w:tabs>
          <w:tab w:val="left" w:pos="1515"/>
        </w:tabs>
        <w:jc w:val="center"/>
        <w:rPr>
          <w:rFonts w:ascii="Helvetica" w:hAnsi="Helvetica"/>
          <w:b/>
          <w:szCs w:val="24"/>
        </w:rPr>
      </w:pPr>
    </w:p>
    <w:p w14:paraId="7BC955E9" w14:textId="77777777" w:rsidR="00C37679" w:rsidRDefault="00C37679" w:rsidP="00C37679">
      <w:pPr>
        <w:tabs>
          <w:tab w:val="left" w:pos="1515"/>
        </w:tabs>
        <w:jc w:val="center"/>
        <w:rPr>
          <w:rFonts w:ascii="Helvetica" w:hAnsi="Helvetica"/>
        </w:rPr>
      </w:pPr>
      <w:r w:rsidRPr="00C37679">
        <w:rPr>
          <w:rStyle w:val="normaltextrun"/>
          <w:rFonts w:ascii="Helvetica" w:hAnsi="Helvetica" w:cs="Calibri"/>
          <w:b/>
          <w:bCs/>
          <w:szCs w:val="28"/>
          <w:lang w:val="en-US"/>
        </w:rPr>
        <w:t>Proposed constitutional changes 2022</w:t>
      </w:r>
    </w:p>
    <w:p w14:paraId="63826F33" w14:textId="3D658C6F" w:rsidR="00DA4A6C" w:rsidRPr="00C37679" w:rsidRDefault="00C37679" w:rsidP="00C37679">
      <w:pPr>
        <w:tabs>
          <w:tab w:val="left" w:pos="1515"/>
        </w:tabs>
        <w:jc w:val="center"/>
        <w:rPr>
          <w:rFonts w:ascii="Helvetica" w:hAnsi="Helvetica"/>
        </w:rPr>
      </w:pPr>
      <w:r w:rsidRPr="00C37679">
        <w:rPr>
          <w:rStyle w:val="normaltextrun"/>
          <w:rFonts w:ascii="Helvetica" w:hAnsi="Helvetica" w:cs="Calibri"/>
          <w:b/>
          <w:bCs/>
          <w:szCs w:val="28"/>
          <w:lang w:val="en-US"/>
        </w:rPr>
        <w:t>(</w:t>
      </w:r>
      <w:proofErr w:type="gramStart"/>
      <w:r w:rsidRPr="00C37679">
        <w:rPr>
          <w:rStyle w:val="normaltextrun"/>
          <w:rFonts w:ascii="Helvetica" w:hAnsi="Helvetica" w:cs="Calibri"/>
          <w:b/>
          <w:bCs/>
          <w:szCs w:val="28"/>
          <w:lang w:val="en-US"/>
        </w:rPr>
        <w:t>postponed</w:t>
      </w:r>
      <w:proofErr w:type="gramEnd"/>
      <w:r w:rsidRPr="00C37679">
        <w:rPr>
          <w:rStyle w:val="normaltextrun"/>
          <w:rFonts w:ascii="Helvetica" w:hAnsi="Helvetica" w:cs="Calibri"/>
          <w:b/>
          <w:bCs/>
          <w:szCs w:val="28"/>
          <w:lang w:val="en-US"/>
        </w:rPr>
        <w:t xml:space="preserve"> to January 2023)</w:t>
      </w:r>
    </w:p>
    <w:p w14:paraId="63826F34" w14:textId="77777777" w:rsidR="00DA4A6C" w:rsidRPr="00C37679" w:rsidRDefault="00DA4A6C">
      <w:pPr>
        <w:tabs>
          <w:tab w:val="left" w:pos="1515"/>
        </w:tabs>
        <w:ind w:left="1571"/>
        <w:jc w:val="center"/>
        <w:rPr>
          <w:rFonts w:ascii="Helvetica" w:hAnsi="Helvetica"/>
        </w:rPr>
      </w:pPr>
    </w:p>
    <w:p w14:paraId="63826F35" w14:textId="77777777" w:rsidR="00DA4A6C" w:rsidRPr="00C37679" w:rsidRDefault="00C37679">
      <w:pPr>
        <w:numPr>
          <w:ilvl w:val="0"/>
          <w:numId w:val="1"/>
        </w:numPr>
        <w:tabs>
          <w:tab w:val="left" w:pos="0"/>
          <w:tab w:val="left" w:pos="79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>5.3 - For it to be taken away that the minutes are taken by Regional Co-ordinator and to read ‘A nominated member of the RMB or Secretary’.</w:t>
      </w:r>
    </w:p>
    <w:p w14:paraId="63826F36" w14:textId="77777777" w:rsidR="00DA4A6C" w:rsidRPr="00C37679" w:rsidRDefault="00C37679">
      <w:pPr>
        <w:numPr>
          <w:ilvl w:val="0"/>
          <w:numId w:val="1"/>
        </w:numPr>
        <w:tabs>
          <w:tab w:val="left" w:pos="0"/>
          <w:tab w:val="left" w:pos="79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 xml:space="preserve">7.4.2 </w:t>
      </w:r>
      <w:r w:rsidRPr="00C37679">
        <w:rPr>
          <w:rFonts w:ascii="Helvetica" w:hAnsi="Helvetica" w:cs="Calibri"/>
          <w:sz w:val="22"/>
          <w:szCs w:val="22"/>
        </w:rPr>
        <w:t>- Replace Regional Co-ordinator with 'a nominated member of RMB or Secretary’</w:t>
      </w:r>
    </w:p>
    <w:p w14:paraId="63826F37" w14:textId="77777777" w:rsidR="00DA4A6C" w:rsidRPr="00C37679" w:rsidRDefault="00C37679">
      <w:pPr>
        <w:numPr>
          <w:ilvl w:val="0"/>
          <w:numId w:val="1"/>
        </w:numPr>
        <w:tabs>
          <w:tab w:val="left" w:pos="0"/>
          <w:tab w:val="left" w:pos="795"/>
        </w:tabs>
        <w:rPr>
          <w:rFonts w:ascii="Helvetica" w:hAnsi="Helvetica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  <w:lang w:val="en-US"/>
        </w:rPr>
        <w:t>Section 8.1 – change the AGM notice period from 28 days clear to 42 days clear to bring in line with the timelines in sections 8.4 (e) &amp; (g)</w:t>
      </w:r>
    </w:p>
    <w:p w14:paraId="63826F38" w14:textId="75F1D8CE" w:rsidR="00DA4A6C" w:rsidRPr="00C37679" w:rsidRDefault="00C37679">
      <w:pPr>
        <w:numPr>
          <w:ilvl w:val="0"/>
          <w:numId w:val="1"/>
        </w:numPr>
        <w:tabs>
          <w:tab w:val="left" w:pos="0"/>
          <w:tab w:val="left" w:pos="795"/>
        </w:tabs>
        <w:rPr>
          <w:rFonts w:ascii="Helvetica" w:hAnsi="Helvetica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  <w:lang w:val="en-US"/>
        </w:rPr>
        <w:t>Add a new section (8.1.1) that states</w:t>
      </w:r>
      <w:r>
        <w:rPr>
          <w:rFonts w:ascii="Helvetica" w:hAnsi="Helvetica" w:cs="Calibri"/>
          <w:sz w:val="22"/>
          <w:szCs w:val="22"/>
          <w:lang w:val="en-US"/>
        </w:rPr>
        <w:t>:</w:t>
      </w:r>
    </w:p>
    <w:p w14:paraId="63826F39" w14:textId="4DA95E69" w:rsidR="00DA4A6C" w:rsidRPr="00C37679" w:rsidRDefault="00C37679" w:rsidP="00C37679">
      <w:pPr>
        <w:tabs>
          <w:tab w:val="left" w:pos="0"/>
          <w:tab w:val="left" w:pos="795"/>
        </w:tabs>
        <w:ind w:left="72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A</w:t>
      </w:r>
      <w:r w:rsidRPr="00C37679">
        <w:rPr>
          <w:rFonts w:ascii="Helvetica" w:hAnsi="Helvetica" w:cs="Calibri"/>
          <w:sz w:val="22"/>
          <w:szCs w:val="22"/>
        </w:rPr>
        <w:t>ll attendees at the AGM should uphold themselves in accordance with England Netball’s code of conduct and:</w:t>
      </w:r>
    </w:p>
    <w:p w14:paraId="63826F3A" w14:textId="77777777" w:rsidR="00DA4A6C" w:rsidRPr="00C37679" w:rsidRDefault="00C37679">
      <w:pPr>
        <w:numPr>
          <w:ilvl w:val="1"/>
          <w:numId w:val="1"/>
        </w:numPr>
        <w:tabs>
          <w:tab w:val="left" w:pos="0"/>
          <w:tab w:val="left" w:pos="7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>Listen to and respect the views of others</w:t>
      </w:r>
    </w:p>
    <w:p w14:paraId="63826F3B" w14:textId="77777777" w:rsidR="00DA4A6C" w:rsidRPr="00C37679" w:rsidRDefault="00C37679">
      <w:pPr>
        <w:numPr>
          <w:ilvl w:val="1"/>
          <w:numId w:val="1"/>
        </w:numPr>
        <w:tabs>
          <w:tab w:val="left" w:pos="0"/>
          <w:tab w:val="left" w:pos="7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>Respect the office of chair</w:t>
      </w:r>
    </w:p>
    <w:p w14:paraId="63826F3C" w14:textId="77777777" w:rsidR="00DA4A6C" w:rsidRPr="00C37679" w:rsidRDefault="00C37679">
      <w:pPr>
        <w:numPr>
          <w:ilvl w:val="1"/>
          <w:numId w:val="1"/>
        </w:numPr>
        <w:tabs>
          <w:tab w:val="left" w:pos="0"/>
          <w:tab w:val="left" w:pos="7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>Seek positive and constructive resolution to those issues where differences o</w:t>
      </w:r>
      <w:r w:rsidRPr="00C37679">
        <w:rPr>
          <w:rFonts w:ascii="Helvetica" w:hAnsi="Helvetica" w:cs="Calibri"/>
          <w:sz w:val="22"/>
          <w:szCs w:val="22"/>
        </w:rPr>
        <w:t>f opinion exist.</w:t>
      </w:r>
    </w:p>
    <w:p w14:paraId="63826F3D" w14:textId="77777777" w:rsidR="00DA4A6C" w:rsidRPr="00C37679" w:rsidRDefault="00C37679">
      <w:pPr>
        <w:numPr>
          <w:ilvl w:val="0"/>
          <w:numId w:val="1"/>
        </w:numPr>
        <w:tabs>
          <w:tab w:val="left" w:pos="0"/>
          <w:tab w:val="left" w:pos="79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>8.2 - Edited that ‘For the purposes of this clause 8, a nominated member of RMB or Secretary’ to replace ‘Regional Coordinator’.</w:t>
      </w:r>
    </w:p>
    <w:p w14:paraId="63826F3E" w14:textId="77777777" w:rsidR="00DA4A6C" w:rsidRPr="00C37679" w:rsidRDefault="00C37679">
      <w:pPr>
        <w:numPr>
          <w:ilvl w:val="0"/>
          <w:numId w:val="1"/>
        </w:numPr>
        <w:tabs>
          <w:tab w:val="left" w:pos="0"/>
          <w:tab w:val="left" w:pos="79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 xml:space="preserve">8.4 (e) - Edited that ’To consider any proposed resolution submitted in writing to a nominated member of </w:t>
      </w:r>
      <w:r w:rsidRPr="00C37679">
        <w:rPr>
          <w:rFonts w:ascii="Helvetica" w:hAnsi="Helvetica" w:cs="Calibri"/>
          <w:sz w:val="22"/>
          <w:szCs w:val="22"/>
        </w:rPr>
        <w:t>RMB or Secretary’</w:t>
      </w:r>
    </w:p>
    <w:p w14:paraId="63826F3F" w14:textId="77777777" w:rsidR="00DA4A6C" w:rsidRPr="00C37679" w:rsidRDefault="00C37679">
      <w:pPr>
        <w:numPr>
          <w:ilvl w:val="0"/>
          <w:numId w:val="1"/>
        </w:numPr>
        <w:tabs>
          <w:tab w:val="left" w:pos="0"/>
          <w:tab w:val="left" w:pos="79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>8.4 G) (ii) - Replace Regional Co-ordinator with 'a nominated member of RMB or Secretary’</w:t>
      </w:r>
    </w:p>
    <w:p w14:paraId="63826F40" w14:textId="77777777" w:rsidR="00DA4A6C" w:rsidRPr="00C37679" w:rsidRDefault="00C37679">
      <w:pPr>
        <w:numPr>
          <w:ilvl w:val="0"/>
          <w:numId w:val="1"/>
        </w:numPr>
        <w:tabs>
          <w:tab w:val="left" w:pos="0"/>
          <w:tab w:val="left" w:pos="79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>8.6 - Replace Regional Co-ordinator with 'a nominated member of RMB or Secretary’</w:t>
      </w:r>
    </w:p>
    <w:p w14:paraId="63826F41" w14:textId="77777777" w:rsidR="00DA4A6C" w:rsidRPr="00C37679" w:rsidRDefault="00C37679">
      <w:pPr>
        <w:numPr>
          <w:ilvl w:val="0"/>
          <w:numId w:val="1"/>
        </w:numPr>
        <w:tabs>
          <w:tab w:val="left" w:pos="0"/>
          <w:tab w:val="left" w:pos="795"/>
        </w:tabs>
        <w:rPr>
          <w:rFonts w:ascii="Helvetica" w:hAnsi="Helvetica" w:cs="Calibri"/>
          <w:sz w:val="22"/>
          <w:szCs w:val="22"/>
        </w:rPr>
      </w:pPr>
      <w:r w:rsidRPr="00C37679">
        <w:rPr>
          <w:rFonts w:ascii="Helvetica" w:hAnsi="Helvetica" w:cs="Calibri"/>
          <w:sz w:val="22"/>
          <w:szCs w:val="22"/>
        </w:rPr>
        <w:t>8.10.7 - Replace Yorkshire Netball Regional Office with ’nominated</w:t>
      </w:r>
      <w:r w:rsidRPr="00C37679">
        <w:rPr>
          <w:rFonts w:ascii="Helvetica" w:hAnsi="Helvetica" w:cs="Calibri"/>
          <w:sz w:val="22"/>
          <w:szCs w:val="22"/>
        </w:rPr>
        <w:t xml:space="preserve"> Yorkshire Netball Board email address’</w:t>
      </w:r>
    </w:p>
    <w:p w14:paraId="63826F42" w14:textId="77777777" w:rsidR="00DA4A6C" w:rsidRPr="00C37679" w:rsidRDefault="00DA4A6C">
      <w:pPr>
        <w:tabs>
          <w:tab w:val="left" w:pos="1515"/>
        </w:tabs>
        <w:rPr>
          <w:rFonts w:ascii="Helvetica" w:hAnsi="Helvetica" w:cs="Calibri"/>
          <w:b/>
          <w:bCs/>
          <w:sz w:val="24"/>
          <w:szCs w:val="24"/>
        </w:rPr>
      </w:pPr>
    </w:p>
    <w:p w14:paraId="63826F43" w14:textId="77777777" w:rsidR="00DA4A6C" w:rsidRPr="00C37679" w:rsidRDefault="00DA4A6C">
      <w:pPr>
        <w:rPr>
          <w:rFonts w:ascii="Helvetica" w:hAnsi="Helvetica" w:cs="Calibri"/>
          <w:sz w:val="24"/>
          <w:szCs w:val="24"/>
        </w:rPr>
      </w:pPr>
    </w:p>
    <w:sectPr w:rsidR="00DA4A6C" w:rsidRPr="00C37679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6F35" w14:textId="77777777" w:rsidR="00000000" w:rsidRDefault="00C37679">
      <w:r>
        <w:separator/>
      </w:r>
    </w:p>
  </w:endnote>
  <w:endnote w:type="continuationSeparator" w:id="0">
    <w:p w14:paraId="63826F37" w14:textId="77777777" w:rsidR="00000000" w:rsidRDefault="00C3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6F31" w14:textId="77777777" w:rsidR="00000000" w:rsidRDefault="00C37679">
      <w:r>
        <w:rPr>
          <w:color w:val="000000"/>
        </w:rPr>
        <w:separator/>
      </w:r>
    </w:p>
  </w:footnote>
  <w:footnote w:type="continuationSeparator" w:id="0">
    <w:p w14:paraId="63826F33" w14:textId="77777777" w:rsidR="00000000" w:rsidRDefault="00C3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733E" w14:textId="185AC4D5" w:rsidR="00C37679" w:rsidRDefault="00C37679" w:rsidP="00C37679">
    <w:pPr>
      <w:tabs>
        <w:tab w:val="left" w:pos="5813"/>
      </w:tabs>
      <w:rPr>
        <w:b/>
        <w:sz w:val="32"/>
        <w:szCs w:val="32"/>
      </w:rPr>
    </w:pPr>
    <w:r w:rsidRPr="00CF4E5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E759894" wp14:editId="79E598DB">
          <wp:simplePos x="0" y="0"/>
          <wp:positionH relativeFrom="margin">
            <wp:posOffset>5318921</wp:posOffset>
          </wp:positionH>
          <wp:positionV relativeFrom="paragraph">
            <wp:posOffset>-283093</wp:posOffset>
          </wp:positionV>
          <wp:extent cx="1046480" cy="61912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26EFB9" wp14:editId="7777D561">
          <wp:simplePos x="0" y="0"/>
          <wp:positionH relativeFrom="column">
            <wp:posOffset>-659556</wp:posOffset>
          </wp:positionH>
          <wp:positionV relativeFrom="paragraph">
            <wp:posOffset>-197726</wp:posOffset>
          </wp:positionV>
          <wp:extent cx="659765" cy="668867"/>
          <wp:effectExtent l="0" t="0" r="635" b="4445"/>
          <wp:wrapTight wrapText="bothSides">
            <wp:wrapPolygon edited="0">
              <wp:start x="0" y="0"/>
              <wp:lineTo x="0" y="21333"/>
              <wp:lineTo x="21205" y="21333"/>
              <wp:lineTo x="212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br w:type="textWrapping" w:clear="all"/>
    </w:r>
  </w:p>
  <w:p w14:paraId="2FD74AF8" w14:textId="77777777" w:rsidR="00C37679" w:rsidRDefault="00C3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58DE"/>
    <w:multiLevelType w:val="multilevel"/>
    <w:tmpl w:val="2AAC7E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8550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4A6C"/>
    <w:rsid w:val="00C37679"/>
    <w:rsid w:val="00D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6F31"/>
  <w15:docId w15:val="{5DA7F810-E097-5749-81FD-1155914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paragraph" w:styleId="ListParagraph">
    <w:name w:val="List Paragraph"/>
    <w:basedOn w:val="Normal"/>
    <w:pPr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7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79"/>
    <w:rPr>
      <w:rFonts w:ascii="Times" w:eastAsia="Times" w:hAnsi="Times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79"/>
    <w:rPr>
      <w:rFonts w:ascii="Times" w:eastAsia="Times" w:hAnsi="Times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F0F9C230-8D34-4027-9E7A-DD249DA8C11B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Chandley</dc:creator>
  <dc:description/>
  <cp:lastModifiedBy>Sian Foley</cp:lastModifiedBy>
  <cp:revision>2</cp:revision>
  <dcterms:created xsi:type="dcterms:W3CDTF">2022-12-19T17:36:00Z</dcterms:created>
  <dcterms:modified xsi:type="dcterms:W3CDTF">2022-12-19T17:36:00Z</dcterms:modified>
</cp:coreProperties>
</file>